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12A8" w:rsidRDefault="002A12A8" w:rsidP="00234427">
      <w:pPr>
        <w:rPr>
          <w:rFonts w:ascii="Arial Narrow" w:hAnsi="Arial Narrow"/>
          <w:sz w:val="20"/>
          <w:szCs w:val="20"/>
        </w:rPr>
      </w:pPr>
    </w:p>
    <w:p w:rsidR="002A12A8" w:rsidRDefault="002A12A8" w:rsidP="00234427">
      <w:pPr>
        <w:rPr>
          <w:rFonts w:ascii="Arial Narrow" w:hAnsi="Arial Narrow"/>
          <w:sz w:val="20"/>
          <w:szCs w:val="20"/>
        </w:rPr>
      </w:pPr>
    </w:p>
    <w:p w:rsidR="00234427" w:rsidRDefault="00234427" w:rsidP="00234427">
      <w:pPr>
        <w:rPr>
          <w:rFonts w:ascii="Arial Narrow" w:hAnsi="Arial Narrow"/>
          <w:sz w:val="20"/>
          <w:szCs w:val="20"/>
        </w:rPr>
      </w:pPr>
    </w:p>
    <w:p w:rsidR="00234427" w:rsidRPr="003D2809" w:rsidRDefault="00234427" w:rsidP="00234427">
      <w:pPr>
        <w:jc w:val="center"/>
        <w:rPr>
          <w:rFonts w:ascii="Arial Narrow" w:hAnsi="Arial Narrow"/>
          <w:b/>
          <w:sz w:val="20"/>
          <w:szCs w:val="20"/>
        </w:rPr>
      </w:pPr>
      <w:r w:rsidRPr="003D2809">
        <w:rPr>
          <w:rFonts w:ascii="Arial Narrow" w:hAnsi="Arial Narrow"/>
          <w:b/>
          <w:sz w:val="20"/>
          <w:szCs w:val="20"/>
        </w:rPr>
        <w:t xml:space="preserve">Lista wniosków </w:t>
      </w:r>
      <w:r w:rsidR="008B2E2A">
        <w:rPr>
          <w:rFonts w:ascii="Arial Narrow" w:hAnsi="Arial Narrow"/>
          <w:b/>
          <w:sz w:val="20"/>
          <w:szCs w:val="20"/>
        </w:rPr>
        <w:t xml:space="preserve">wybranych do finansowania </w:t>
      </w:r>
      <w:r w:rsidR="006C630F">
        <w:rPr>
          <w:rFonts w:ascii="Arial Narrow" w:hAnsi="Arial Narrow"/>
          <w:b/>
          <w:sz w:val="20"/>
          <w:szCs w:val="20"/>
        </w:rPr>
        <w:t>w</w:t>
      </w:r>
      <w:r w:rsidRPr="003D2809">
        <w:rPr>
          <w:rFonts w:ascii="Arial Narrow" w:hAnsi="Arial Narrow"/>
          <w:b/>
          <w:sz w:val="20"/>
          <w:szCs w:val="20"/>
        </w:rPr>
        <w:t xml:space="preserve"> ramach </w:t>
      </w:r>
      <w:r w:rsidR="008B2E2A">
        <w:rPr>
          <w:rFonts w:ascii="Arial Narrow" w:hAnsi="Arial Narrow"/>
          <w:b/>
          <w:sz w:val="20"/>
          <w:szCs w:val="20"/>
        </w:rPr>
        <w:t xml:space="preserve">LSR </w:t>
      </w:r>
      <w:r w:rsidRPr="003D2809">
        <w:rPr>
          <w:rFonts w:ascii="Arial Narrow" w:hAnsi="Arial Narrow"/>
          <w:b/>
          <w:sz w:val="20"/>
          <w:szCs w:val="20"/>
        </w:rPr>
        <w:t xml:space="preserve"> dla działania „</w:t>
      </w:r>
      <w:r w:rsidR="007F2EB5">
        <w:rPr>
          <w:rFonts w:ascii="Arial Narrow" w:hAnsi="Arial Narrow"/>
          <w:b/>
          <w:sz w:val="20"/>
          <w:szCs w:val="20"/>
        </w:rPr>
        <w:t>Małe projekty</w:t>
      </w:r>
      <w:r w:rsidRPr="003D2809">
        <w:rPr>
          <w:rFonts w:ascii="Arial Narrow" w:hAnsi="Arial Narrow"/>
          <w:b/>
          <w:sz w:val="20"/>
          <w:szCs w:val="20"/>
        </w:rPr>
        <w:t xml:space="preserve">” </w:t>
      </w:r>
    </w:p>
    <w:p w:rsidR="00234427" w:rsidRDefault="00234427" w:rsidP="00234427">
      <w:pPr>
        <w:rPr>
          <w:rFonts w:ascii="Arial Narrow" w:hAnsi="Arial Narrow"/>
          <w:sz w:val="20"/>
          <w:szCs w:val="20"/>
        </w:rPr>
      </w:pPr>
    </w:p>
    <w:p w:rsidR="00F75AC4" w:rsidRPr="00F75AC4" w:rsidRDefault="00F75AC4" w:rsidP="00234427">
      <w:pPr>
        <w:rPr>
          <w:rFonts w:ascii="Arial Narrow" w:hAnsi="Arial Narrow"/>
          <w:b/>
          <w:sz w:val="20"/>
          <w:szCs w:val="20"/>
        </w:rPr>
      </w:pPr>
      <w:r w:rsidRPr="00F75AC4">
        <w:rPr>
          <w:rFonts w:ascii="Arial Narrow" w:hAnsi="Arial Narrow"/>
          <w:b/>
          <w:sz w:val="20"/>
          <w:szCs w:val="20"/>
        </w:rPr>
        <w:t>Operacje w poz. 1 – 15 mieszczą się w limicie dostępnych środków w ramach naboru</w:t>
      </w:r>
    </w:p>
    <w:p w:rsidR="00234427" w:rsidRDefault="00234427" w:rsidP="00234427"/>
    <w:tbl>
      <w:tblPr>
        <w:tblW w:w="15735" w:type="dxa"/>
        <w:tblInd w:w="-7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26"/>
        <w:gridCol w:w="850"/>
        <w:gridCol w:w="2127"/>
        <w:gridCol w:w="2835"/>
        <w:gridCol w:w="1559"/>
        <w:gridCol w:w="1276"/>
        <w:gridCol w:w="1701"/>
        <w:gridCol w:w="1701"/>
        <w:gridCol w:w="1417"/>
        <w:gridCol w:w="1843"/>
      </w:tblGrid>
      <w:tr w:rsidR="00AD375E" w:rsidRPr="004C35EB" w:rsidTr="007F2EB5">
        <w:trPr>
          <w:cantSplit/>
          <w:trHeight w:val="851"/>
        </w:trPr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AD375E" w:rsidRPr="004C35EB" w:rsidRDefault="00AD375E" w:rsidP="008A4A6F">
            <w:pPr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C35EB">
              <w:rPr>
                <w:rFonts w:ascii="Arial Narrow" w:hAnsi="Arial Narrow" w:cs="Arial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D375E" w:rsidRPr="004C35EB" w:rsidRDefault="00AD375E" w:rsidP="008A4A6F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C35EB">
              <w:rPr>
                <w:rFonts w:ascii="Arial Narrow" w:hAnsi="Arial Narrow" w:cs="Arial"/>
                <w:b/>
                <w:bCs/>
                <w:sz w:val="18"/>
                <w:szCs w:val="18"/>
              </w:rPr>
              <w:t>Nr wniosku</w:t>
            </w:r>
          </w:p>
        </w:tc>
        <w:tc>
          <w:tcPr>
            <w:tcW w:w="212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D375E" w:rsidRPr="004C35EB" w:rsidRDefault="00AD375E" w:rsidP="008A4A6F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C35EB">
              <w:rPr>
                <w:rFonts w:ascii="Arial Narrow" w:hAnsi="Arial Narrow" w:cs="Arial"/>
                <w:b/>
                <w:bCs/>
                <w:sz w:val="18"/>
                <w:szCs w:val="18"/>
              </w:rPr>
              <w:t>Wnioskodawca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D375E" w:rsidRPr="004C35EB" w:rsidRDefault="00AD375E" w:rsidP="008A4A6F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C35EB">
              <w:rPr>
                <w:rFonts w:ascii="Arial Narrow" w:hAnsi="Arial Narrow" w:cs="Arial"/>
                <w:b/>
                <w:bCs/>
                <w:sz w:val="18"/>
                <w:szCs w:val="18"/>
              </w:rPr>
              <w:t>Tytuł operacji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D375E" w:rsidRDefault="00AD375E" w:rsidP="00BF45F2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Lokalizacja</w:t>
            </w:r>
          </w:p>
          <w:p w:rsidR="00AD375E" w:rsidRPr="004C35EB" w:rsidRDefault="00AD375E" w:rsidP="00BF45F2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operacji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D375E" w:rsidRPr="004C35EB" w:rsidRDefault="00AD375E" w:rsidP="008A4A6F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C35EB">
              <w:rPr>
                <w:rFonts w:ascii="Arial Narrow" w:hAnsi="Arial Narrow" w:cs="Arial"/>
                <w:b/>
                <w:bCs/>
                <w:sz w:val="18"/>
                <w:szCs w:val="18"/>
              </w:rPr>
              <w:t>Informacja o zgodności/ niezgodności operacji z LSR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D375E" w:rsidRPr="004C35EB" w:rsidRDefault="00AD375E" w:rsidP="00EC3882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C35EB">
              <w:rPr>
                <w:rFonts w:ascii="Arial Narrow" w:hAnsi="Arial Narrow" w:cs="Arial"/>
                <w:b/>
                <w:bCs/>
                <w:sz w:val="18"/>
                <w:szCs w:val="18"/>
              </w:rPr>
              <w:t>Kwota dofinansowania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75E" w:rsidRPr="004C35EB" w:rsidRDefault="00AD375E" w:rsidP="008A4A6F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punktacja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D375E" w:rsidRPr="004C35EB" w:rsidRDefault="00AD375E" w:rsidP="008A4A6F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C35EB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Nr identyfikacyjny </w:t>
            </w:r>
            <w:proofErr w:type="spellStart"/>
            <w:r w:rsidRPr="004C35EB">
              <w:rPr>
                <w:rFonts w:ascii="Arial Narrow" w:hAnsi="Arial Narrow" w:cs="Arial"/>
                <w:b/>
                <w:bCs/>
                <w:sz w:val="18"/>
                <w:szCs w:val="18"/>
              </w:rPr>
              <w:t>ARiMR</w:t>
            </w:r>
            <w:proofErr w:type="spellEnd"/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375E" w:rsidRPr="004C35EB" w:rsidRDefault="00AD375E" w:rsidP="008A4A6F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C35EB">
              <w:rPr>
                <w:rFonts w:ascii="Arial Narrow" w:hAnsi="Arial Narrow" w:cs="Arial"/>
                <w:b/>
                <w:bCs/>
                <w:sz w:val="18"/>
                <w:szCs w:val="18"/>
              </w:rPr>
              <w:t>NIP</w:t>
            </w:r>
          </w:p>
        </w:tc>
      </w:tr>
      <w:tr w:rsidR="00AD375E" w:rsidTr="007F2EB5">
        <w:trPr>
          <w:cantSplit/>
          <w:trHeight w:val="851"/>
        </w:trPr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375E" w:rsidRPr="00F52DE7" w:rsidRDefault="00AD375E" w:rsidP="008A4A6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75E" w:rsidRPr="00F52DE7" w:rsidRDefault="007F2EB5" w:rsidP="00061FDC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III/MP/15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75E" w:rsidRPr="00F52DE7" w:rsidRDefault="007F2EB5" w:rsidP="00AD375E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Stowarzyszenie Rozwoju Wsi „Kresowiak”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75E" w:rsidRPr="00F52DE7" w:rsidRDefault="007F2EB5" w:rsidP="006C630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Krzewienie kultury ludowej – Konkurs Kolęd i Festiwal Kultury Ludowej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75E" w:rsidRPr="007F2EB5" w:rsidRDefault="007F2EB5" w:rsidP="00BF45F2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7F2EB5">
              <w:rPr>
                <w:rFonts w:ascii="Arial Narrow" w:hAnsi="Arial Narrow" w:cs="Arial"/>
                <w:sz w:val="20"/>
                <w:szCs w:val="20"/>
              </w:rPr>
              <w:t>Witoszyce 10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75E" w:rsidRPr="002609B3" w:rsidRDefault="00AD375E" w:rsidP="008A4A6F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zgodna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75E" w:rsidRDefault="007F2EB5" w:rsidP="00EC3882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9 005,85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75E" w:rsidRPr="00F52DE7" w:rsidRDefault="007F2EB5" w:rsidP="008A4A6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10,00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75E" w:rsidRDefault="007F2EB5" w:rsidP="008A4A6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067352970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75E" w:rsidRDefault="007F2EB5" w:rsidP="00061FDC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501-006-22-29</w:t>
            </w:r>
          </w:p>
        </w:tc>
      </w:tr>
      <w:tr w:rsidR="006C630F" w:rsidTr="007F2EB5">
        <w:trPr>
          <w:cantSplit/>
          <w:trHeight w:val="851"/>
        </w:trPr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30F" w:rsidRDefault="006C630F" w:rsidP="008A4A6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30F" w:rsidRDefault="007F2EB5" w:rsidP="00061FDC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III/MP/7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30F" w:rsidRDefault="007F2EB5" w:rsidP="00AD375E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Parafia Rzymsko – Katolicka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pw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>. św. Michała Archanioła w Osetnie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30F" w:rsidRDefault="007F2EB5" w:rsidP="00061FDC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Osetno, kaplica przedpogrzebowa (XVII w.). Remont dachu oraz remont elewacji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630F" w:rsidRDefault="007F2EB5" w:rsidP="00BF45F2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Osetno, dz. nr 156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30F" w:rsidRDefault="006C630F" w:rsidP="008A4A6F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zgodna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630F" w:rsidRDefault="007F2EB5" w:rsidP="00EC3882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24 084,42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30F" w:rsidRDefault="007F2EB5" w:rsidP="008A4A6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9,00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630F" w:rsidRDefault="007F2EB5" w:rsidP="008A4A6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067242910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630F" w:rsidRDefault="007F2EB5" w:rsidP="00061FDC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501-004-39-99</w:t>
            </w:r>
          </w:p>
        </w:tc>
      </w:tr>
      <w:tr w:rsidR="006C630F" w:rsidTr="007F2EB5">
        <w:trPr>
          <w:cantSplit/>
          <w:trHeight w:val="851"/>
        </w:trPr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30F" w:rsidRDefault="006C630F" w:rsidP="008A4A6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30F" w:rsidRDefault="007F2EB5" w:rsidP="00061FDC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III/MP/2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30F" w:rsidRDefault="007F2EB5" w:rsidP="006C630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Stowarzyszenie Górowski Klub Jeździecki „Cwał”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30F" w:rsidRDefault="007F2EB5" w:rsidP="006C630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Opracowanie szlaku konnego na obszarze działania LGD Ujście Baryczy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630F" w:rsidRDefault="007F2EB5" w:rsidP="00BF45F2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Góra, Mickiewicza 17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30F" w:rsidRDefault="006C630F" w:rsidP="008A4A6F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zgodna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630F" w:rsidRDefault="007F2EB5" w:rsidP="00874C8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22 659,97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30F" w:rsidRDefault="007F2EB5" w:rsidP="008A4A6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9,00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630F" w:rsidRDefault="007F2EB5" w:rsidP="008A4A6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067374755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630F" w:rsidRDefault="007F2EB5" w:rsidP="00874C8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501-007-35-17</w:t>
            </w:r>
          </w:p>
        </w:tc>
      </w:tr>
      <w:tr w:rsidR="006C630F" w:rsidTr="007F2EB5">
        <w:trPr>
          <w:cantSplit/>
          <w:trHeight w:val="851"/>
        </w:trPr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30F" w:rsidRDefault="006C630F" w:rsidP="008A4A6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30F" w:rsidRDefault="007F2EB5" w:rsidP="00061FDC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III/MP/1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30F" w:rsidRDefault="007F2EB5" w:rsidP="006C630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Lokatorska Spółdzielnia Mieszkaniowa przy Zespole Ekonomiczno – Administracyjnym Szkół Miasta i Gminy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30F" w:rsidRDefault="007F2EB5" w:rsidP="006C630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Zagospodarowanie terenu na miejsce spotkań i rekreacji przy spółdzielni ul.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Starogórska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18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630F" w:rsidRDefault="007F2EB5" w:rsidP="00BF45F2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Góra, ul.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Starogórska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18a-18c, dz. nr 938/5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30F" w:rsidRDefault="006C630F" w:rsidP="008A4A6F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zgodna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630F" w:rsidRDefault="007F2EB5" w:rsidP="00874C8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13 228,00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30F" w:rsidRDefault="007F2EB5" w:rsidP="008A4A6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9,00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630F" w:rsidRDefault="007F2EB5" w:rsidP="008A4A6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067306753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630F" w:rsidRDefault="007F2EB5" w:rsidP="00874C8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699-116-67-84</w:t>
            </w:r>
          </w:p>
        </w:tc>
      </w:tr>
      <w:tr w:rsidR="007F2EB5" w:rsidTr="007F2EB5">
        <w:trPr>
          <w:cantSplit/>
          <w:trHeight w:val="851"/>
        </w:trPr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2EB5" w:rsidRDefault="007F2EB5" w:rsidP="008A4A6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EB5" w:rsidRDefault="007F2EB5" w:rsidP="00061FDC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III/MP/8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EB5" w:rsidRDefault="007F2EB5" w:rsidP="006C630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Gmina Góra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EB5" w:rsidRDefault="007F2EB5" w:rsidP="006C630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Wykonanie elewacji na budynku komunalnym w m. Czernina </w:t>
            </w:r>
            <w:r>
              <w:rPr>
                <w:rFonts w:ascii="Arial Narrow" w:hAnsi="Arial Narrow" w:cs="Arial"/>
                <w:sz w:val="20"/>
                <w:szCs w:val="20"/>
              </w:rPr>
              <w:br/>
              <w:t>ul. Narutowicza 13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2EB5" w:rsidRDefault="007F2EB5" w:rsidP="00BF45F2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Czernina, </w:t>
            </w:r>
            <w:r>
              <w:rPr>
                <w:rFonts w:ascii="Arial Narrow" w:hAnsi="Arial Narrow" w:cs="Arial"/>
                <w:sz w:val="20"/>
                <w:szCs w:val="20"/>
              </w:rPr>
              <w:br/>
              <w:t>ul. Narutowicza 13, dz. nr 553/1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EB5" w:rsidRDefault="007F2EB5" w:rsidP="008A4A6F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zgodna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2EB5" w:rsidRDefault="007F2EB5" w:rsidP="00874C8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10 340,00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EB5" w:rsidRDefault="007F2EB5" w:rsidP="008A4A6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9,00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2EB5" w:rsidRDefault="007F2EB5" w:rsidP="008A4A6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062540875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2EB5" w:rsidRDefault="007F2EB5" w:rsidP="00874C8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693-194-05-18</w:t>
            </w:r>
          </w:p>
        </w:tc>
      </w:tr>
      <w:tr w:rsidR="007F2EB5" w:rsidTr="007F2EB5">
        <w:trPr>
          <w:cantSplit/>
          <w:trHeight w:val="851"/>
        </w:trPr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2EB5" w:rsidRDefault="008E471E" w:rsidP="008A4A6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EB5" w:rsidRDefault="008E471E" w:rsidP="00061FDC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III/MP/3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EB5" w:rsidRDefault="008E471E" w:rsidP="006C630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Bartosz Wawrzyniak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EB5" w:rsidRDefault="008E471E" w:rsidP="006C630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Prace związane z wymianą i modernizacją pokrycia dachowego obiektu zabytkowego oraz promocja regionu Ujście Baryczy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2EB5" w:rsidRDefault="008E471E" w:rsidP="00BF45F2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Stara Góra, </w:t>
            </w:r>
            <w:r>
              <w:rPr>
                <w:rFonts w:ascii="Arial Narrow" w:hAnsi="Arial Narrow" w:cs="Arial"/>
                <w:sz w:val="20"/>
                <w:szCs w:val="20"/>
              </w:rPr>
              <w:br/>
              <w:t>dz. nr 167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EB5" w:rsidRDefault="008E471E" w:rsidP="008A4A6F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zgodna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2EB5" w:rsidRDefault="008E471E" w:rsidP="00874C8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25 000,00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EB5" w:rsidRDefault="008E471E" w:rsidP="008A4A6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8,00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2EB5" w:rsidRDefault="008E471E" w:rsidP="008A4A6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052174273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2EB5" w:rsidRDefault="008E471E" w:rsidP="00874C8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693-188-87-69</w:t>
            </w:r>
          </w:p>
        </w:tc>
      </w:tr>
      <w:tr w:rsidR="007F2EB5" w:rsidTr="007F2EB5">
        <w:trPr>
          <w:cantSplit/>
          <w:trHeight w:val="851"/>
        </w:trPr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2EB5" w:rsidRDefault="008E471E" w:rsidP="008A4A6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EB5" w:rsidRDefault="008E471E" w:rsidP="00061FDC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III/MP/5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EB5" w:rsidRDefault="008E471E" w:rsidP="006C630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Gmina Niechlów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EB5" w:rsidRDefault="008E471E" w:rsidP="006C630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Świetlica wiejska w Świerczowie – centrum aktywności lokalnej poprzez jej doposażenie i remont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2EB5" w:rsidRDefault="008E471E" w:rsidP="008E471E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Świerczów, </w:t>
            </w:r>
            <w:r>
              <w:rPr>
                <w:rFonts w:ascii="Arial Narrow" w:hAnsi="Arial Narrow" w:cs="Arial"/>
                <w:sz w:val="20"/>
                <w:szCs w:val="20"/>
              </w:rPr>
              <w:br/>
              <w:t>dz. nr 56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EB5" w:rsidRDefault="008E471E" w:rsidP="008A4A6F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zgodna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2EB5" w:rsidRDefault="008E471E" w:rsidP="00874C8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5 418,00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EB5" w:rsidRDefault="008E471E" w:rsidP="008A4A6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8,00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2EB5" w:rsidRDefault="008E471E" w:rsidP="008A4A6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063972191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2EB5" w:rsidRDefault="008E471E" w:rsidP="00874C8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693-194-04-70</w:t>
            </w:r>
          </w:p>
        </w:tc>
      </w:tr>
      <w:tr w:rsidR="007F2EB5" w:rsidTr="007F2EB5">
        <w:trPr>
          <w:cantSplit/>
          <w:trHeight w:val="851"/>
        </w:trPr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2EB5" w:rsidRDefault="008E471E" w:rsidP="008A4A6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EB5" w:rsidRDefault="008E471E" w:rsidP="00061FDC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III/MP/14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EB5" w:rsidRDefault="008E471E" w:rsidP="006C630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Dom Kultury w Górze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EB5" w:rsidRDefault="008E471E" w:rsidP="006C630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Święto Plonów w Gminie Góra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2EB5" w:rsidRDefault="008E471E" w:rsidP="00BF45F2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Góra, </w:t>
            </w:r>
            <w:r>
              <w:rPr>
                <w:rFonts w:ascii="Arial Narrow" w:hAnsi="Arial Narrow" w:cs="Arial"/>
                <w:sz w:val="20"/>
                <w:szCs w:val="20"/>
              </w:rPr>
              <w:br/>
              <w:t>ul. Sportowa 1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EB5" w:rsidRDefault="008E471E" w:rsidP="008A4A6F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zgodna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2EB5" w:rsidRDefault="008E471E" w:rsidP="00874C8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14 000,00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EB5" w:rsidRDefault="008E471E" w:rsidP="008A4A6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6,00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2EB5" w:rsidRDefault="008E471E" w:rsidP="008A4A6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065361451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2EB5" w:rsidRDefault="008E471E" w:rsidP="00874C8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693-194-76-09</w:t>
            </w:r>
          </w:p>
        </w:tc>
      </w:tr>
      <w:tr w:rsidR="007F2EB5" w:rsidTr="007F2EB5">
        <w:trPr>
          <w:cantSplit/>
          <w:trHeight w:val="851"/>
        </w:trPr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2EB5" w:rsidRDefault="008E471E" w:rsidP="008A4A6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lastRenderedPageBreak/>
              <w:t>9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EB5" w:rsidRDefault="008E471E" w:rsidP="00061FDC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III/MP/10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EB5" w:rsidRDefault="008E471E" w:rsidP="006C630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Gmina Wąsosz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EB5" w:rsidRDefault="008E471E" w:rsidP="006C630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Remont elewacji frontowej budynku Urzędu Miejskiego w Wąsoszu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2EB5" w:rsidRDefault="008E471E" w:rsidP="00BF45F2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Wąsosz,</w:t>
            </w:r>
            <w:r>
              <w:rPr>
                <w:rFonts w:ascii="Arial Narrow" w:hAnsi="Arial Narrow" w:cs="Arial"/>
                <w:sz w:val="20"/>
                <w:szCs w:val="20"/>
              </w:rPr>
              <w:br/>
              <w:t xml:space="preserve"> Pl. Wolności 17, dz. nr 433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EB5" w:rsidRDefault="008E471E" w:rsidP="008A4A6F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zgodna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2EB5" w:rsidRDefault="008E471E" w:rsidP="00874C8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12 375,00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EB5" w:rsidRDefault="008E471E" w:rsidP="008A4A6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6,00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2EB5" w:rsidRDefault="008E471E" w:rsidP="008A4A6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063032536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2EB5" w:rsidRDefault="008E471E" w:rsidP="00874C8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693-194-05-01</w:t>
            </w:r>
          </w:p>
        </w:tc>
      </w:tr>
      <w:tr w:rsidR="007F2EB5" w:rsidTr="007F2EB5">
        <w:trPr>
          <w:cantSplit/>
          <w:trHeight w:val="851"/>
        </w:trPr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2EB5" w:rsidRDefault="008E471E" w:rsidP="008A4A6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EB5" w:rsidRDefault="008E471E" w:rsidP="00061FDC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III/MP/4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EB5" w:rsidRDefault="008E471E" w:rsidP="006C630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Gmina Niechlów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EB5" w:rsidRDefault="008E471E" w:rsidP="006C630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Zagospodarowanie czasu wolnego </w:t>
            </w:r>
            <w:r>
              <w:rPr>
                <w:rFonts w:ascii="Arial Narrow" w:hAnsi="Arial Narrow" w:cs="Arial"/>
                <w:sz w:val="20"/>
                <w:szCs w:val="20"/>
              </w:rPr>
              <w:br/>
              <w:t>i przestrzeni publicznej we wsi Lipowiec poprzez budowę placu zabaw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2EB5" w:rsidRDefault="00D171D5" w:rsidP="00BF45F2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Lipowiec, dz. nr  87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EB5" w:rsidRDefault="00D171D5" w:rsidP="008A4A6F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zgodna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2EB5" w:rsidRDefault="00D171D5" w:rsidP="00874C8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7 600,00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EB5" w:rsidRDefault="00D171D5" w:rsidP="008A4A6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6,00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2EB5" w:rsidRDefault="00D171D5" w:rsidP="008A4A6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063972191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2EB5" w:rsidRDefault="00D171D5" w:rsidP="00874C8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693-194-04-70</w:t>
            </w:r>
          </w:p>
        </w:tc>
      </w:tr>
      <w:tr w:rsidR="00D171D5" w:rsidTr="007F2EB5">
        <w:trPr>
          <w:cantSplit/>
          <w:trHeight w:val="851"/>
        </w:trPr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71D5" w:rsidRDefault="00D171D5" w:rsidP="008A4A6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1D5" w:rsidRDefault="00D171D5" w:rsidP="00061FDC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III/MP/6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1D5" w:rsidRDefault="00D171D5" w:rsidP="006C630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Gmina Niechlów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1D5" w:rsidRDefault="00D171D5" w:rsidP="006C630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Wsparcie aktywności mieszkańców Łękanowa poprzez budowę placu zabaw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71D5" w:rsidRDefault="00D171D5" w:rsidP="00D171D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Łękanów, dz. nr 87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1D5" w:rsidRDefault="00D171D5" w:rsidP="008A4A6F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zgodna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71D5" w:rsidRDefault="00D171D5" w:rsidP="00874C8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7 600,00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1D5" w:rsidRDefault="00D171D5" w:rsidP="008A4A6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6,00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71D5" w:rsidRDefault="00D171D5" w:rsidP="002C4E61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063972191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71D5" w:rsidRDefault="00D171D5" w:rsidP="002C4E61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693-194-04-70</w:t>
            </w:r>
          </w:p>
        </w:tc>
      </w:tr>
      <w:tr w:rsidR="00D171D5" w:rsidTr="007F2EB5">
        <w:trPr>
          <w:cantSplit/>
          <w:trHeight w:val="851"/>
        </w:trPr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71D5" w:rsidRDefault="00D171D5" w:rsidP="008A4A6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12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1D5" w:rsidRDefault="00D171D5" w:rsidP="00061FDC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III/MP/13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1D5" w:rsidRDefault="00D171D5" w:rsidP="00D171D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Stowarzyszenie „Orla” Wąsosz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1D5" w:rsidRDefault="00D171D5" w:rsidP="006C630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Utwardzenie części placu spotkań na działce nr 519/5 w Wąsoszu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71D5" w:rsidRDefault="00D171D5" w:rsidP="00BF45F2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Wąsosz, </w:t>
            </w:r>
            <w:r>
              <w:rPr>
                <w:rFonts w:ascii="Arial Narrow" w:hAnsi="Arial Narrow" w:cs="Arial"/>
                <w:sz w:val="20"/>
                <w:szCs w:val="20"/>
              </w:rPr>
              <w:br/>
              <w:t xml:space="preserve">ul. Korczaka, </w:t>
            </w:r>
            <w:r>
              <w:rPr>
                <w:rFonts w:ascii="Arial Narrow" w:hAnsi="Arial Narrow" w:cs="Arial"/>
                <w:sz w:val="20"/>
                <w:szCs w:val="20"/>
              </w:rPr>
              <w:br/>
              <w:t>dz. nr 519/5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1D5" w:rsidRDefault="00D171D5" w:rsidP="008A4A6F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zgodna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71D5" w:rsidRDefault="00D171D5" w:rsidP="00874C8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25 000,00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1D5" w:rsidRDefault="00D171D5" w:rsidP="008A4A6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5,00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71D5" w:rsidRDefault="00D171D5" w:rsidP="008A4A6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067371955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71D5" w:rsidRDefault="00D171D5" w:rsidP="00874C8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693-197-75-33</w:t>
            </w:r>
          </w:p>
        </w:tc>
      </w:tr>
      <w:tr w:rsidR="00D171D5" w:rsidTr="007F2EB5">
        <w:trPr>
          <w:cantSplit/>
          <w:trHeight w:val="851"/>
        </w:trPr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71D5" w:rsidRDefault="00D171D5" w:rsidP="008A4A6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13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1D5" w:rsidRDefault="00D171D5" w:rsidP="00061FDC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III/MP/9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1D5" w:rsidRDefault="00D171D5" w:rsidP="006C630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Gmina Wąsosz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1D5" w:rsidRDefault="00D171D5" w:rsidP="006C630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Wykonanie placu zabaw, małej architektury na amfiteatrze </w:t>
            </w:r>
            <w:r>
              <w:rPr>
                <w:rFonts w:ascii="Arial Narrow" w:hAnsi="Arial Narrow" w:cs="Arial"/>
                <w:sz w:val="20"/>
                <w:szCs w:val="20"/>
              </w:rPr>
              <w:br/>
              <w:t>w Wąsoszu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71D5" w:rsidRDefault="00D171D5" w:rsidP="00BF45F2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Wąsosz, </w:t>
            </w:r>
            <w:r>
              <w:rPr>
                <w:rFonts w:ascii="Arial Narrow" w:hAnsi="Arial Narrow" w:cs="Arial"/>
                <w:sz w:val="20"/>
                <w:szCs w:val="20"/>
              </w:rPr>
              <w:br/>
              <w:t xml:space="preserve">ul. Korczaka, </w:t>
            </w:r>
            <w:r>
              <w:rPr>
                <w:rFonts w:ascii="Arial Narrow" w:hAnsi="Arial Narrow" w:cs="Arial"/>
                <w:sz w:val="20"/>
                <w:szCs w:val="20"/>
              </w:rPr>
              <w:br/>
              <w:t>dz. nr 520/5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1D5" w:rsidRDefault="00D171D5" w:rsidP="008A4A6F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zgodna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71D5" w:rsidRDefault="00D171D5" w:rsidP="00874C8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25 000,00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1D5" w:rsidRDefault="00D171D5" w:rsidP="008A4A6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5,00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71D5" w:rsidRDefault="00D171D5" w:rsidP="002C4E61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063032536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71D5" w:rsidRDefault="00D171D5" w:rsidP="002C4E61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693-194-05-01</w:t>
            </w:r>
          </w:p>
        </w:tc>
      </w:tr>
      <w:tr w:rsidR="00D171D5" w:rsidTr="007F2EB5">
        <w:trPr>
          <w:cantSplit/>
          <w:trHeight w:val="851"/>
        </w:trPr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71D5" w:rsidRDefault="00D171D5" w:rsidP="008A4A6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14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1D5" w:rsidRDefault="00D171D5" w:rsidP="00061FDC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III/MP/12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1D5" w:rsidRDefault="00D171D5" w:rsidP="006C630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Gmina Wąsosz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1D5" w:rsidRDefault="00D171D5" w:rsidP="006C630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Wykonanie wodotrysku na amfiteatrze w Wąsoszu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71D5" w:rsidRDefault="00D171D5" w:rsidP="002C4E61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Wąsosz, </w:t>
            </w:r>
            <w:r>
              <w:rPr>
                <w:rFonts w:ascii="Arial Narrow" w:hAnsi="Arial Narrow" w:cs="Arial"/>
                <w:sz w:val="20"/>
                <w:szCs w:val="20"/>
              </w:rPr>
              <w:br/>
              <w:t xml:space="preserve">ul. Korczaka, </w:t>
            </w:r>
            <w:r>
              <w:rPr>
                <w:rFonts w:ascii="Arial Narrow" w:hAnsi="Arial Narrow" w:cs="Arial"/>
                <w:sz w:val="20"/>
                <w:szCs w:val="20"/>
              </w:rPr>
              <w:br/>
              <w:t>dz. nr 520/5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1D5" w:rsidRDefault="00D171D5" w:rsidP="002C4E61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zgodna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71D5" w:rsidRDefault="00D171D5" w:rsidP="00874C8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17 996,21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1D5" w:rsidRDefault="00D171D5" w:rsidP="008A4A6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5,00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71D5" w:rsidRDefault="00D171D5" w:rsidP="002C4E61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063032536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71D5" w:rsidRDefault="00D171D5" w:rsidP="002C4E61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693-194-05-01</w:t>
            </w:r>
          </w:p>
        </w:tc>
      </w:tr>
      <w:tr w:rsidR="00D171D5" w:rsidTr="007F2EB5">
        <w:trPr>
          <w:cantSplit/>
          <w:trHeight w:val="851"/>
        </w:trPr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71D5" w:rsidRDefault="00D171D5" w:rsidP="008A4A6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15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1D5" w:rsidRDefault="00D171D5" w:rsidP="00061FDC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III/MP/11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1D5" w:rsidRDefault="00D171D5" w:rsidP="006C630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Gmina Wąsosz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1D5" w:rsidRDefault="00D171D5" w:rsidP="006C630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Utwardzenie placu spotkań społeczności lokalnej na części działki nr 519/5 w Wąsoszu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71D5" w:rsidRDefault="00D171D5" w:rsidP="00BF45F2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Wąsosz, </w:t>
            </w:r>
            <w:r>
              <w:rPr>
                <w:rFonts w:ascii="Arial Narrow" w:hAnsi="Arial Narrow" w:cs="Arial"/>
                <w:sz w:val="20"/>
                <w:szCs w:val="20"/>
              </w:rPr>
              <w:br/>
              <w:t xml:space="preserve">ul. Korczaka, </w:t>
            </w:r>
            <w:r>
              <w:rPr>
                <w:rFonts w:ascii="Arial Narrow" w:hAnsi="Arial Narrow" w:cs="Arial"/>
                <w:sz w:val="20"/>
                <w:szCs w:val="20"/>
              </w:rPr>
              <w:br/>
              <w:t>dz. nr 519/5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1D5" w:rsidRDefault="00D171D5" w:rsidP="008A4A6F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zgodna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71D5" w:rsidRDefault="00D171D5" w:rsidP="00874C8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25 000,00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1D5" w:rsidRDefault="00D171D5" w:rsidP="008A4A6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5,00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71D5" w:rsidRDefault="00D171D5" w:rsidP="002C4E61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063032536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71D5" w:rsidRDefault="00D171D5" w:rsidP="002C4E61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693-194-05-01</w:t>
            </w:r>
          </w:p>
        </w:tc>
      </w:tr>
    </w:tbl>
    <w:p w:rsidR="002A12A8" w:rsidRDefault="002A12A8"/>
    <w:p w:rsidR="002A12A8" w:rsidRDefault="002A12A8"/>
    <w:p w:rsidR="002A12A8" w:rsidRDefault="002A12A8"/>
    <w:p w:rsidR="008B2E2A" w:rsidRDefault="008B2E2A"/>
    <w:p w:rsidR="008B2E2A" w:rsidRDefault="008B2E2A"/>
    <w:p w:rsidR="008B2E2A" w:rsidRDefault="008B2E2A"/>
    <w:p w:rsidR="008B2E2A" w:rsidRDefault="008B2E2A"/>
    <w:p w:rsidR="008B2E2A" w:rsidRDefault="008B2E2A"/>
    <w:p w:rsidR="008B2E2A" w:rsidRDefault="008B2E2A"/>
    <w:p w:rsidR="008B2E2A" w:rsidRDefault="008B2E2A" w:rsidP="00D76588">
      <w:pPr>
        <w:pBdr>
          <w:between w:val="single" w:sz="4" w:space="1" w:color="auto"/>
        </w:pBdr>
      </w:pPr>
    </w:p>
    <w:sectPr w:rsidR="008B2E2A" w:rsidSect="002A12A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234427"/>
    <w:rsid w:val="00061FDC"/>
    <w:rsid w:val="00193509"/>
    <w:rsid w:val="001E4DA4"/>
    <w:rsid w:val="001F723D"/>
    <w:rsid w:val="00234427"/>
    <w:rsid w:val="002A12A8"/>
    <w:rsid w:val="0032151F"/>
    <w:rsid w:val="0038146D"/>
    <w:rsid w:val="00390DAF"/>
    <w:rsid w:val="003A1694"/>
    <w:rsid w:val="00481CAC"/>
    <w:rsid w:val="004A15C0"/>
    <w:rsid w:val="00562954"/>
    <w:rsid w:val="005D1A30"/>
    <w:rsid w:val="006B7A9D"/>
    <w:rsid w:val="006C630F"/>
    <w:rsid w:val="007622E1"/>
    <w:rsid w:val="00775AE1"/>
    <w:rsid w:val="007A0578"/>
    <w:rsid w:val="007F2EB5"/>
    <w:rsid w:val="00874C89"/>
    <w:rsid w:val="008B2E2A"/>
    <w:rsid w:val="008E471E"/>
    <w:rsid w:val="00932259"/>
    <w:rsid w:val="00961F2C"/>
    <w:rsid w:val="00A078D1"/>
    <w:rsid w:val="00A6654D"/>
    <w:rsid w:val="00AD375E"/>
    <w:rsid w:val="00AE43BC"/>
    <w:rsid w:val="00BC3F1C"/>
    <w:rsid w:val="00BF45F2"/>
    <w:rsid w:val="00C9512B"/>
    <w:rsid w:val="00CA4D5C"/>
    <w:rsid w:val="00D033AD"/>
    <w:rsid w:val="00D171D5"/>
    <w:rsid w:val="00D76588"/>
    <w:rsid w:val="00D90776"/>
    <w:rsid w:val="00D97860"/>
    <w:rsid w:val="00DA2B53"/>
    <w:rsid w:val="00E622EC"/>
    <w:rsid w:val="00E962BF"/>
    <w:rsid w:val="00F44CCC"/>
    <w:rsid w:val="00F75AC4"/>
    <w:rsid w:val="00FD7338"/>
    <w:rsid w:val="00FE7C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4427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659150-D17E-4906-A4A3-7576A0484A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459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Użytkownik</cp:lastModifiedBy>
  <cp:revision>2</cp:revision>
  <cp:lastPrinted>2011-06-06T08:46:00Z</cp:lastPrinted>
  <dcterms:created xsi:type="dcterms:W3CDTF">2012-03-29T09:39:00Z</dcterms:created>
  <dcterms:modified xsi:type="dcterms:W3CDTF">2012-03-29T09:39:00Z</dcterms:modified>
</cp:coreProperties>
</file>