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7134" w14:textId="5F26706B" w:rsidR="008C061D" w:rsidRPr="00741E42" w:rsidRDefault="008C061D" w:rsidP="008C061D">
      <w:pPr>
        <w:pStyle w:val="Nagwek"/>
        <w:jc w:val="right"/>
        <w:rPr>
          <w:rFonts w:ascii="Arial" w:hAnsi="Arial" w:cs="Arial"/>
          <w:i/>
          <w:iCs/>
        </w:rPr>
      </w:pPr>
      <w:r w:rsidRPr="00741E42">
        <w:rPr>
          <w:rFonts w:ascii="Arial" w:hAnsi="Arial" w:cs="Arial"/>
          <w:i/>
          <w:iCs/>
        </w:rPr>
        <w:t xml:space="preserve">Załącznik nr </w:t>
      </w:r>
      <w:r>
        <w:rPr>
          <w:rFonts w:ascii="Arial" w:hAnsi="Arial" w:cs="Arial"/>
          <w:i/>
          <w:iCs/>
        </w:rPr>
        <w:t>9</w:t>
      </w:r>
      <w:r w:rsidRPr="00741E42">
        <w:rPr>
          <w:rFonts w:ascii="Arial" w:hAnsi="Arial" w:cs="Arial"/>
          <w:i/>
          <w:iCs/>
        </w:rPr>
        <w:t xml:space="preserve"> do Procedury oceny i wyboru </w:t>
      </w:r>
      <w:proofErr w:type="spellStart"/>
      <w:r w:rsidRPr="00741E42">
        <w:rPr>
          <w:rFonts w:ascii="Arial" w:hAnsi="Arial" w:cs="Arial"/>
          <w:i/>
          <w:iCs/>
        </w:rPr>
        <w:t>grantobiorców</w:t>
      </w:r>
      <w:proofErr w:type="spellEnd"/>
      <w:r w:rsidRPr="00741E42">
        <w:rPr>
          <w:rFonts w:ascii="Arial" w:hAnsi="Arial" w:cs="Arial"/>
          <w:i/>
          <w:iCs/>
        </w:rPr>
        <w:t xml:space="preserve"> w ramach wdrażania </w:t>
      </w:r>
      <w:r w:rsidRPr="00741E42">
        <w:rPr>
          <w:rFonts w:ascii="Arial" w:hAnsi="Arial" w:cs="Arial"/>
          <w:i/>
          <w:iCs/>
        </w:rPr>
        <w:br/>
        <w:t>Lokalnej Strategii Rozwoju dla Ujścia Baryczy na lata 2023-2027</w:t>
      </w:r>
    </w:p>
    <w:p w14:paraId="565D7DE4" w14:textId="77777777" w:rsidR="008C061D" w:rsidRDefault="00A36F76" w:rsidP="008C061D">
      <w:pPr>
        <w:rPr>
          <w:rFonts w:ascii="Arial" w:hAnsi="Arial" w:cs="Arial"/>
          <w:b/>
        </w:rPr>
      </w:pPr>
      <w:r w:rsidRPr="008C061D">
        <w:rPr>
          <w:rFonts w:ascii="Arial" w:hAnsi="Arial" w:cs="Arial"/>
          <w:b/>
        </w:rPr>
        <w:t>Umowa nr ……………………</w:t>
      </w:r>
    </w:p>
    <w:p w14:paraId="405F7867" w14:textId="612B54B5" w:rsidR="00A36F76" w:rsidRPr="008C061D" w:rsidRDefault="008C061D" w:rsidP="008C06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A36F76" w:rsidRPr="008C061D">
        <w:rPr>
          <w:rFonts w:ascii="Arial" w:hAnsi="Arial" w:cs="Arial"/>
          <w:b/>
        </w:rPr>
        <w:t>powierzeni</w:t>
      </w:r>
      <w:r>
        <w:rPr>
          <w:rFonts w:ascii="Arial" w:hAnsi="Arial" w:cs="Arial"/>
          <w:b/>
        </w:rPr>
        <w:t>e</w:t>
      </w:r>
      <w:r w:rsidR="00A36F76" w:rsidRPr="008C061D">
        <w:rPr>
          <w:rFonts w:ascii="Arial" w:hAnsi="Arial" w:cs="Arial"/>
          <w:b/>
        </w:rPr>
        <w:t xml:space="preserve"> grantu na realizację </w:t>
      </w:r>
      <w:r>
        <w:rPr>
          <w:rFonts w:ascii="Arial" w:hAnsi="Arial" w:cs="Arial"/>
          <w:b/>
        </w:rPr>
        <w:t>zadania grantowego</w:t>
      </w:r>
    </w:p>
    <w:p w14:paraId="299ADF76" w14:textId="77777777" w:rsidR="00A36F76" w:rsidRDefault="00A36F76" w:rsidP="008C061D">
      <w:pPr>
        <w:rPr>
          <w:rFonts w:ascii="Arial" w:hAnsi="Arial" w:cs="Arial"/>
          <w:b/>
        </w:rPr>
      </w:pPr>
      <w:r w:rsidRPr="008C061D">
        <w:rPr>
          <w:rFonts w:ascii="Arial" w:hAnsi="Arial" w:cs="Arial"/>
          <w:b/>
        </w:rPr>
        <w:t>nr ………………………………………………………………….</w:t>
      </w:r>
    </w:p>
    <w:p w14:paraId="34C1ADD7" w14:textId="25B7E0AC" w:rsidR="008C061D" w:rsidRPr="008C061D" w:rsidRDefault="008C061D" w:rsidP="008C06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ramach projektu grantowego pn. ………………………..</w:t>
      </w:r>
    </w:p>
    <w:p w14:paraId="5C613651" w14:textId="77777777" w:rsidR="00A36F76" w:rsidRPr="008C061D" w:rsidRDefault="00A36F76" w:rsidP="008C061D">
      <w:pPr>
        <w:rPr>
          <w:rFonts w:ascii="Arial" w:hAnsi="Arial" w:cs="Arial"/>
        </w:rPr>
      </w:pPr>
      <w:r w:rsidRPr="008C061D">
        <w:rPr>
          <w:rFonts w:ascii="Arial" w:hAnsi="Arial" w:cs="Arial"/>
        </w:rPr>
        <w:t>zwana w dalszej części „Umową”</w:t>
      </w:r>
    </w:p>
    <w:p w14:paraId="429392BA" w14:textId="77777777" w:rsidR="00A36F76" w:rsidRPr="008C061D" w:rsidRDefault="00A36F76" w:rsidP="008C061D">
      <w:pPr>
        <w:rPr>
          <w:rFonts w:ascii="Arial" w:hAnsi="Arial" w:cs="Arial"/>
        </w:rPr>
      </w:pPr>
      <w:r w:rsidRPr="008C061D">
        <w:rPr>
          <w:rFonts w:ascii="Arial" w:hAnsi="Arial" w:cs="Arial"/>
        </w:rPr>
        <w:t>zawarta w dniu ………………………………….</w:t>
      </w:r>
    </w:p>
    <w:p w14:paraId="2850A3FC" w14:textId="7CA9892D" w:rsidR="00A36F76" w:rsidRDefault="00A36F76" w:rsidP="008C061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C061D">
        <w:rPr>
          <w:color w:val="auto"/>
          <w:sz w:val="22"/>
          <w:szCs w:val="22"/>
        </w:rPr>
        <w:t>na podstawie art. 17 ust</w:t>
      </w:r>
      <w:r w:rsidR="00933C1D">
        <w:rPr>
          <w:color w:val="auto"/>
          <w:sz w:val="22"/>
          <w:szCs w:val="22"/>
        </w:rPr>
        <w:t xml:space="preserve"> </w:t>
      </w:r>
      <w:r w:rsidRPr="008C061D">
        <w:rPr>
          <w:color w:val="auto"/>
          <w:sz w:val="22"/>
          <w:szCs w:val="22"/>
        </w:rPr>
        <w:t xml:space="preserve">d 4 ustawy z dnia 20 lutego 2015 r. </w:t>
      </w:r>
      <w:r w:rsidRPr="008C061D">
        <w:rPr>
          <w:bCs/>
          <w:color w:val="auto"/>
          <w:sz w:val="22"/>
          <w:szCs w:val="22"/>
        </w:rPr>
        <w:t xml:space="preserve">o rozwoju lokalnym z udziałem lokalnej społeczności z dnia 20 lutego 2015 r. </w:t>
      </w:r>
      <w:r w:rsidRPr="008C061D">
        <w:rPr>
          <w:color w:val="auto"/>
          <w:sz w:val="22"/>
          <w:szCs w:val="22"/>
        </w:rPr>
        <w:t xml:space="preserve">(Dz. U. z 2015 r. poz. 378, z późniejszymi zmianami) </w:t>
      </w:r>
    </w:p>
    <w:p w14:paraId="2119F187" w14:textId="77777777" w:rsidR="00933C1D" w:rsidRPr="008C061D" w:rsidRDefault="00933C1D" w:rsidP="008C061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8AFCFAB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pomiędzy:</w:t>
      </w:r>
    </w:p>
    <w:p w14:paraId="6938567E" w14:textId="1D0EA335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Lokalną Grupą Działania </w:t>
      </w:r>
      <w:r w:rsidR="008C061D">
        <w:rPr>
          <w:rFonts w:ascii="Arial" w:hAnsi="Arial" w:cs="Arial"/>
        </w:rPr>
        <w:t>„Ujście Baryczy” Gmin Góra – Niechlów – Wąsosz z siedzibą w Górze, ul. Armii Polskiej 11 – 13, 56-200 Góra</w:t>
      </w:r>
    </w:p>
    <w:p w14:paraId="0A9F8847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reprezentowaną przez…………………………………………….</w:t>
      </w:r>
    </w:p>
    <w:p w14:paraId="4461516D" w14:textId="77777777" w:rsidR="00A36F76" w:rsidRPr="008C061D" w:rsidRDefault="00A36F76" w:rsidP="008C061D">
      <w:pPr>
        <w:jc w:val="both"/>
        <w:rPr>
          <w:rFonts w:ascii="Arial" w:eastAsia="Arial" w:hAnsi="Arial" w:cs="Arial"/>
        </w:rPr>
      </w:pPr>
      <w:r w:rsidRPr="008C061D">
        <w:rPr>
          <w:rFonts w:ascii="Arial" w:eastAsia="Arial" w:hAnsi="Arial" w:cs="Arial"/>
        </w:rPr>
        <w:t xml:space="preserve">zwanymi dalej </w:t>
      </w:r>
      <w:proofErr w:type="spellStart"/>
      <w:r w:rsidRPr="008C061D">
        <w:rPr>
          <w:rFonts w:ascii="Arial" w:eastAsia="Arial" w:hAnsi="Arial" w:cs="Arial"/>
          <w:b/>
        </w:rPr>
        <w:t>Grantodawcą</w:t>
      </w:r>
      <w:proofErr w:type="spellEnd"/>
      <w:r w:rsidRPr="008C061D">
        <w:rPr>
          <w:rFonts w:ascii="Arial" w:eastAsia="Arial" w:hAnsi="Arial" w:cs="Arial"/>
          <w:b/>
        </w:rPr>
        <w:t xml:space="preserve"> </w:t>
      </w:r>
      <w:r w:rsidRPr="008C061D">
        <w:rPr>
          <w:rFonts w:ascii="Arial" w:eastAsia="Arial" w:hAnsi="Arial" w:cs="Arial"/>
        </w:rPr>
        <w:t>-</w:t>
      </w:r>
      <w:r w:rsidRPr="008C061D">
        <w:rPr>
          <w:rFonts w:ascii="Arial" w:eastAsia="Arial" w:hAnsi="Arial" w:cs="Arial"/>
          <w:b/>
        </w:rPr>
        <w:t xml:space="preserve"> </w:t>
      </w:r>
      <w:r w:rsidRPr="008C061D">
        <w:rPr>
          <w:rFonts w:ascii="Arial" w:eastAsia="Arial" w:hAnsi="Arial" w:cs="Arial"/>
        </w:rPr>
        <w:t>beneficjentem projektu grantowego</w:t>
      </w:r>
    </w:p>
    <w:p w14:paraId="40F2F15A" w14:textId="77777777" w:rsidR="00A36F76" w:rsidRPr="008C061D" w:rsidRDefault="00A36F76" w:rsidP="008C061D">
      <w:pPr>
        <w:jc w:val="both"/>
        <w:rPr>
          <w:rFonts w:ascii="Arial" w:eastAsia="Arial" w:hAnsi="Arial" w:cs="Arial"/>
        </w:rPr>
      </w:pPr>
      <w:r w:rsidRPr="008C061D">
        <w:rPr>
          <w:rFonts w:ascii="Arial" w:eastAsia="Arial" w:hAnsi="Arial" w:cs="Arial"/>
        </w:rPr>
        <w:t>a</w:t>
      </w:r>
    </w:p>
    <w:p w14:paraId="06D2288E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476A93C5" w14:textId="77777777" w:rsidR="00A36F76" w:rsidRPr="008C061D" w:rsidRDefault="00A36F76" w:rsidP="008C061D">
      <w:pPr>
        <w:jc w:val="center"/>
        <w:rPr>
          <w:rFonts w:ascii="Arial" w:hAnsi="Arial" w:cs="Arial"/>
          <w:vertAlign w:val="superscript"/>
        </w:rPr>
      </w:pPr>
      <w:r w:rsidRPr="008C061D">
        <w:rPr>
          <w:rFonts w:ascii="Arial" w:hAnsi="Arial" w:cs="Arial"/>
          <w:vertAlign w:val="superscript"/>
        </w:rPr>
        <w:t xml:space="preserve">(nazwa i adres </w:t>
      </w:r>
      <w:proofErr w:type="spellStart"/>
      <w:r w:rsidRPr="008C061D">
        <w:rPr>
          <w:rFonts w:ascii="Arial" w:hAnsi="Arial" w:cs="Arial"/>
          <w:vertAlign w:val="superscript"/>
        </w:rPr>
        <w:t>grantobiorcy</w:t>
      </w:r>
      <w:proofErr w:type="spellEnd"/>
      <w:r w:rsidRPr="008C061D">
        <w:rPr>
          <w:rFonts w:ascii="Arial" w:hAnsi="Arial" w:cs="Arial"/>
          <w:vertAlign w:val="superscript"/>
        </w:rPr>
        <w:t>)</w:t>
      </w:r>
    </w:p>
    <w:p w14:paraId="337E820E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Nr EP ………………………………………..</w:t>
      </w:r>
    </w:p>
    <w:p w14:paraId="17502822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reprezentowanym przez ………………………………………………………………………..,</w:t>
      </w:r>
    </w:p>
    <w:p w14:paraId="79205A0B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zwanym dalej </w:t>
      </w:r>
      <w:proofErr w:type="spellStart"/>
      <w:r w:rsidRPr="008C061D">
        <w:rPr>
          <w:rFonts w:ascii="Arial" w:hAnsi="Arial" w:cs="Arial"/>
          <w:b/>
        </w:rPr>
        <w:t>Grantobiorcą</w:t>
      </w:r>
      <w:proofErr w:type="spellEnd"/>
      <w:r w:rsidRPr="008C061D">
        <w:rPr>
          <w:rFonts w:ascii="Arial" w:hAnsi="Arial" w:cs="Arial"/>
        </w:rPr>
        <w:t>.</w:t>
      </w:r>
    </w:p>
    <w:p w14:paraId="3E1A3754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Łącznie zwanymi dalej „stronami umowy”.</w:t>
      </w:r>
    </w:p>
    <w:p w14:paraId="0EC95F72" w14:textId="77777777" w:rsidR="00A36F76" w:rsidRPr="008C061D" w:rsidRDefault="00A36F76" w:rsidP="008C061D">
      <w:pPr>
        <w:jc w:val="both"/>
        <w:rPr>
          <w:rFonts w:ascii="Arial" w:hAnsi="Arial" w:cs="Arial"/>
        </w:rPr>
      </w:pPr>
    </w:p>
    <w:p w14:paraId="5E5F484B" w14:textId="7777777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Strony umowy zgodnie postanawiają, co następuje:</w:t>
      </w:r>
    </w:p>
    <w:p w14:paraId="779DB956" w14:textId="77777777" w:rsidR="009B4EA8" w:rsidRDefault="009B4EA8" w:rsidP="008C061D">
      <w:pPr>
        <w:jc w:val="center"/>
        <w:rPr>
          <w:rFonts w:ascii="Arial" w:hAnsi="Arial" w:cs="Arial"/>
          <w:b/>
        </w:rPr>
      </w:pPr>
    </w:p>
    <w:p w14:paraId="2F969C24" w14:textId="50AC2895" w:rsidR="00A36F76" w:rsidRPr="008C061D" w:rsidRDefault="00A36F76" w:rsidP="008C061D">
      <w:pPr>
        <w:jc w:val="center"/>
        <w:rPr>
          <w:rFonts w:ascii="Arial" w:hAnsi="Arial" w:cs="Arial"/>
          <w:b/>
        </w:rPr>
      </w:pPr>
      <w:r w:rsidRPr="008C061D">
        <w:rPr>
          <w:rFonts w:ascii="Arial" w:hAnsi="Arial" w:cs="Arial"/>
          <w:b/>
        </w:rPr>
        <w:t>Definicje</w:t>
      </w:r>
    </w:p>
    <w:p w14:paraId="3FF0CD52" w14:textId="77777777" w:rsidR="00A36F76" w:rsidRPr="008C061D" w:rsidRDefault="00A36F76" w:rsidP="008C061D">
      <w:pPr>
        <w:jc w:val="center"/>
        <w:rPr>
          <w:rFonts w:ascii="Arial" w:hAnsi="Arial" w:cs="Arial"/>
        </w:rPr>
      </w:pPr>
      <w:r w:rsidRPr="008C061D">
        <w:rPr>
          <w:rFonts w:ascii="Arial" w:hAnsi="Arial" w:cs="Arial"/>
        </w:rPr>
        <w:t>§ 1</w:t>
      </w:r>
    </w:p>
    <w:p w14:paraId="14019E21" w14:textId="40A96E53" w:rsidR="00A36F76" w:rsidRPr="008C061D" w:rsidRDefault="008C061D" w:rsidP="008C061D">
      <w:pPr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Użyte</w:t>
      </w:r>
      <w:r w:rsidR="00A36F76" w:rsidRPr="008C061D">
        <w:rPr>
          <w:rFonts w:ascii="Arial" w:hAnsi="Arial" w:cs="Arial"/>
        </w:rPr>
        <w:t xml:space="preserve"> w niniejszej </w:t>
      </w:r>
      <w:r>
        <w:rPr>
          <w:rFonts w:ascii="Arial" w:hAnsi="Arial" w:cs="Arial"/>
        </w:rPr>
        <w:t>u</w:t>
      </w:r>
      <w:r w:rsidR="00A36F76" w:rsidRPr="008C061D">
        <w:rPr>
          <w:rFonts w:ascii="Arial" w:hAnsi="Arial" w:cs="Arial"/>
        </w:rPr>
        <w:t xml:space="preserve">mowie </w:t>
      </w:r>
      <w:r>
        <w:rPr>
          <w:rFonts w:ascii="Arial" w:hAnsi="Arial" w:cs="Arial"/>
        </w:rPr>
        <w:t>sformułowania i skróty oznaczają</w:t>
      </w:r>
      <w:r w:rsidR="00A36F76" w:rsidRPr="008C061D">
        <w:rPr>
          <w:rFonts w:ascii="Arial" w:hAnsi="Arial" w:cs="Arial"/>
        </w:rPr>
        <w:t>:</w:t>
      </w:r>
    </w:p>
    <w:p w14:paraId="1D1C1B93" w14:textId="058E3E16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101279">
        <w:rPr>
          <w:rFonts w:ascii="Arial" w:hAnsi="Arial" w:cs="Arial"/>
          <w:b/>
          <w:bCs/>
        </w:rPr>
        <w:t>umowa</w:t>
      </w:r>
      <w:r w:rsidRPr="008C061D">
        <w:rPr>
          <w:rFonts w:ascii="Arial" w:hAnsi="Arial" w:cs="Arial"/>
        </w:rPr>
        <w:t xml:space="preserve"> –niniejszą umow</w:t>
      </w:r>
      <w:r w:rsidR="008C061D">
        <w:rPr>
          <w:rFonts w:ascii="Arial" w:hAnsi="Arial" w:cs="Arial"/>
        </w:rPr>
        <w:t xml:space="preserve">a </w:t>
      </w:r>
      <w:r w:rsidRPr="008C061D">
        <w:rPr>
          <w:rFonts w:ascii="Arial" w:hAnsi="Arial" w:cs="Arial"/>
        </w:rPr>
        <w:t>o powierzeniu grantu;</w:t>
      </w:r>
    </w:p>
    <w:p w14:paraId="5A5AAA19" w14:textId="70CA4EF2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101279">
        <w:rPr>
          <w:rFonts w:ascii="Arial" w:hAnsi="Arial" w:cs="Arial"/>
          <w:b/>
          <w:bCs/>
        </w:rPr>
        <w:lastRenderedPageBreak/>
        <w:t>projek</w:t>
      </w:r>
      <w:r w:rsidR="008C061D" w:rsidRPr="00101279">
        <w:rPr>
          <w:rFonts w:ascii="Arial" w:hAnsi="Arial" w:cs="Arial"/>
          <w:b/>
          <w:bCs/>
        </w:rPr>
        <w:t>t</w:t>
      </w:r>
      <w:r w:rsidRPr="00101279">
        <w:rPr>
          <w:rFonts w:ascii="Arial" w:hAnsi="Arial" w:cs="Arial"/>
          <w:b/>
          <w:bCs/>
        </w:rPr>
        <w:t xml:space="preserve"> grantowy</w:t>
      </w:r>
      <w:r w:rsidRPr="008C061D">
        <w:rPr>
          <w:rFonts w:ascii="Arial" w:hAnsi="Arial" w:cs="Arial"/>
        </w:rPr>
        <w:t xml:space="preserve"> –</w:t>
      </w:r>
      <w:r w:rsidR="008C061D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 xml:space="preserve">projekt grantowy </w:t>
      </w:r>
      <w:r w:rsidR="008C061D">
        <w:rPr>
          <w:rFonts w:ascii="Arial" w:hAnsi="Arial" w:cs="Arial"/>
        </w:rPr>
        <w:t>pn.</w:t>
      </w:r>
      <w:r w:rsidRPr="008C061D">
        <w:rPr>
          <w:rFonts w:ascii="Arial" w:hAnsi="Arial" w:cs="Arial"/>
        </w:rPr>
        <w:t xml:space="preserve">……………………………. realizowany przez </w:t>
      </w:r>
      <w:proofErr w:type="spellStart"/>
      <w:r w:rsidRPr="008C061D">
        <w:rPr>
          <w:rFonts w:ascii="Arial" w:hAnsi="Arial" w:cs="Arial"/>
        </w:rPr>
        <w:t>Grantodawcę</w:t>
      </w:r>
      <w:proofErr w:type="spellEnd"/>
      <w:r w:rsidRPr="008C061D">
        <w:rPr>
          <w:rFonts w:ascii="Arial" w:hAnsi="Arial" w:cs="Arial"/>
        </w:rPr>
        <w:t xml:space="preserve"> na podstawie zawartej umowy </w:t>
      </w:r>
      <w:r w:rsidR="008C061D">
        <w:rPr>
          <w:rFonts w:ascii="Arial" w:hAnsi="Arial" w:cs="Arial"/>
        </w:rPr>
        <w:t xml:space="preserve">przyznania pomocy nr ………………… z dnia ………… </w:t>
      </w:r>
      <w:r w:rsidRPr="008C061D">
        <w:rPr>
          <w:rFonts w:ascii="Arial" w:hAnsi="Arial" w:cs="Arial"/>
        </w:rPr>
        <w:t xml:space="preserve">z Zarządem </w:t>
      </w:r>
      <w:r w:rsidR="008C061D">
        <w:rPr>
          <w:rFonts w:ascii="Arial" w:hAnsi="Arial" w:cs="Arial"/>
        </w:rPr>
        <w:t>W</w:t>
      </w:r>
      <w:r w:rsidRPr="008C061D">
        <w:rPr>
          <w:rFonts w:ascii="Arial" w:hAnsi="Arial" w:cs="Arial"/>
        </w:rPr>
        <w:t>ojewództwa</w:t>
      </w:r>
      <w:r w:rsidR="008C061D">
        <w:rPr>
          <w:rFonts w:ascii="Arial" w:hAnsi="Arial" w:cs="Arial"/>
        </w:rPr>
        <w:t xml:space="preserve"> Dolnośląskiego;</w:t>
      </w:r>
      <w:r w:rsidRPr="008C061D">
        <w:rPr>
          <w:rFonts w:ascii="Arial" w:hAnsi="Arial" w:cs="Arial"/>
        </w:rPr>
        <w:t xml:space="preserve"> </w:t>
      </w:r>
    </w:p>
    <w:p w14:paraId="633C56CC" w14:textId="67992CC9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101279">
        <w:rPr>
          <w:rFonts w:ascii="Arial" w:hAnsi="Arial" w:cs="Arial"/>
          <w:b/>
          <w:bCs/>
          <w:lang w:eastAsia="ar-SA"/>
        </w:rPr>
        <w:t>wnios</w:t>
      </w:r>
      <w:r w:rsidR="008C061D" w:rsidRPr="00101279">
        <w:rPr>
          <w:rFonts w:ascii="Arial" w:hAnsi="Arial" w:cs="Arial"/>
          <w:b/>
          <w:bCs/>
          <w:lang w:eastAsia="ar-SA"/>
        </w:rPr>
        <w:t>ek</w:t>
      </w:r>
      <w:r w:rsidRPr="00101279">
        <w:rPr>
          <w:rFonts w:ascii="Arial" w:hAnsi="Arial" w:cs="Arial"/>
          <w:b/>
          <w:bCs/>
          <w:lang w:eastAsia="ar-SA"/>
        </w:rPr>
        <w:t xml:space="preserve"> o powierzenie grantu</w:t>
      </w:r>
      <w:r w:rsidRPr="008C061D">
        <w:rPr>
          <w:rFonts w:ascii="Arial" w:hAnsi="Arial" w:cs="Arial"/>
          <w:lang w:eastAsia="ar-SA"/>
        </w:rPr>
        <w:t xml:space="preserve"> –</w:t>
      </w:r>
      <w:r w:rsidR="008C061D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wniosek o powierzenie grantu </w:t>
      </w:r>
      <w:r w:rsidR="00101279" w:rsidRPr="008C061D">
        <w:rPr>
          <w:rFonts w:ascii="Arial" w:hAnsi="Arial" w:cs="Arial"/>
          <w:lang w:eastAsia="ar-SA"/>
        </w:rPr>
        <w:t>nr ………………</w:t>
      </w:r>
      <w:r w:rsidR="00101279">
        <w:rPr>
          <w:rFonts w:ascii="Arial" w:hAnsi="Arial" w:cs="Arial"/>
          <w:lang w:eastAsia="ar-SA"/>
        </w:rPr>
        <w:t xml:space="preserve"> </w:t>
      </w:r>
      <w:r w:rsidR="008C061D">
        <w:rPr>
          <w:rFonts w:ascii="Arial" w:hAnsi="Arial" w:cs="Arial"/>
          <w:lang w:eastAsia="ar-SA"/>
        </w:rPr>
        <w:t xml:space="preserve">złożony przez </w:t>
      </w:r>
      <w:proofErr w:type="spellStart"/>
      <w:r w:rsidR="008C061D">
        <w:rPr>
          <w:rFonts w:ascii="Arial" w:hAnsi="Arial" w:cs="Arial"/>
          <w:lang w:eastAsia="ar-SA"/>
        </w:rPr>
        <w:t>Grantobiorcę</w:t>
      </w:r>
      <w:proofErr w:type="spellEnd"/>
      <w:r w:rsidR="008C061D">
        <w:rPr>
          <w:rFonts w:ascii="Arial" w:hAnsi="Arial" w:cs="Arial"/>
          <w:lang w:eastAsia="ar-SA"/>
        </w:rPr>
        <w:t xml:space="preserve"> w konkursie na wybór </w:t>
      </w:r>
      <w:proofErr w:type="spellStart"/>
      <w:r w:rsidR="008C061D">
        <w:rPr>
          <w:rFonts w:ascii="Arial" w:hAnsi="Arial" w:cs="Arial"/>
          <w:lang w:eastAsia="ar-SA"/>
        </w:rPr>
        <w:t>grantobiorców</w:t>
      </w:r>
      <w:proofErr w:type="spellEnd"/>
      <w:r w:rsidR="00101279">
        <w:rPr>
          <w:rFonts w:ascii="Arial" w:hAnsi="Arial" w:cs="Arial"/>
          <w:lang w:eastAsia="ar-SA"/>
        </w:rPr>
        <w:t>,</w:t>
      </w:r>
      <w:r w:rsidR="008C061D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stanowiący wraz z jego załącznikami załącznik nr 1 do umowy;</w:t>
      </w:r>
    </w:p>
    <w:p w14:paraId="1CDAC886" w14:textId="4FC2F0B6" w:rsidR="00A36F76" w:rsidRPr="008C061D" w:rsidRDefault="00933C1D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grant</w:t>
      </w:r>
      <w:r w:rsidR="00A36F76" w:rsidRPr="008C061D">
        <w:rPr>
          <w:rFonts w:ascii="Arial" w:hAnsi="Arial" w:cs="Arial"/>
        </w:rPr>
        <w:t xml:space="preserve"> –</w:t>
      </w:r>
      <w:r w:rsidR="00101279">
        <w:rPr>
          <w:rFonts w:ascii="Arial" w:hAnsi="Arial" w:cs="Arial"/>
        </w:rPr>
        <w:t xml:space="preserve"> </w:t>
      </w:r>
      <w:r w:rsidR="00A36F76" w:rsidRPr="008C061D">
        <w:rPr>
          <w:rFonts w:ascii="Arial" w:hAnsi="Arial" w:cs="Arial"/>
        </w:rPr>
        <w:t xml:space="preserve">zadanie projektu grantowego, które zostało powierzone </w:t>
      </w:r>
      <w:proofErr w:type="spellStart"/>
      <w:r w:rsidR="00A36F76" w:rsidRPr="008C061D">
        <w:rPr>
          <w:rFonts w:ascii="Arial" w:hAnsi="Arial" w:cs="Arial"/>
        </w:rPr>
        <w:t>Grantobiorcy</w:t>
      </w:r>
      <w:proofErr w:type="spellEnd"/>
      <w:r w:rsidR="00101279">
        <w:rPr>
          <w:rFonts w:ascii="Arial" w:hAnsi="Arial" w:cs="Arial"/>
        </w:rPr>
        <w:t>,</w:t>
      </w:r>
      <w:r w:rsidR="00A36F76" w:rsidRPr="008C061D">
        <w:rPr>
          <w:rFonts w:ascii="Arial" w:hAnsi="Arial" w:cs="Arial"/>
        </w:rPr>
        <w:t xml:space="preserve"> a jego szczegółowy zakres wraz z kosztorysem został określony we wniosku o powierzenie grantu;</w:t>
      </w:r>
    </w:p>
    <w:p w14:paraId="104B6C30" w14:textId="39FE8EAD" w:rsidR="00A36F76" w:rsidRPr="008C061D" w:rsidRDefault="00101279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101279">
        <w:rPr>
          <w:rFonts w:ascii="Arial" w:hAnsi="Arial" w:cs="Arial"/>
          <w:b/>
          <w:bCs/>
        </w:rPr>
        <w:t>w</w:t>
      </w:r>
      <w:r w:rsidR="00A36F76" w:rsidRPr="00101279">
        <w:rPr>
          <w:rFonts w:ascii="Arial" w:hAnsi="Arial" w:cs="Arial"/>
          <w:b/>
          <w:bCs/>
        </w:rPr>
        <w:t>ytyczn</w:t>
      </w:r>
      <w:r>
        <w:rPr>
          <w:rFonts w:ascii="Arial" w:hAnsi="Arial" w:cs="Arial"/>
          <w:b/>
          <w:bCs/>
        </w:rPr>
        <w:t>e</w:t>
      </w:r>
      <w:r w:rsidR="00A36F76" w:rsidRPr="00101279">
        <w:rPr>
          <w:rFonts w:ascii="Arial" w:hAnsi="Arial" w:cs="Arial"/>
          <w:b/>
          <w:bCs/>
        </w:rPr>
        <w:t xml:space="preserve"> podstawow</w:t>
      </w:r>
      <w:r w:rsidRPr="00101279">
        <w:rPr>
          <w:rFonts w:ascii="Arial" w:hAnsi="Arial" w:cs="Arial"/>
          <w:b/>
          <w:bCs/>
        </w:rPr>
        <w:t>e</w:t>
      </w:r>
      <w:r w:rsidR="00A36F76" w:rsidRPr="008C061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A36F76" w:rsidRPr="008C061D">
        <w:rPr>
          <w:rFonts w:ascii="Arial" w:hAnsi="Arial" w:cs="Arial"/>
        </w:rPr>
        <w:t>Wytyczne podstawowe w zakresie pomocy finansowej w ramach Planu Strategicznego dla Wspólnej Polityki Rolnej na lata 2023–2027, wydane na podstawie art. 6 ust. 2 pkt 3 Ustawy PS WPR,</w:t>
      </w:r>
    </w:p>
    <w:p w14:paraId="3882270F" w14:textId="32C4437D" w:rsidR="00A36F76" w:rsidRDefault="00101279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101279">
        <w:rPr>
          <w:rFonts w:ascii="Arial" w:hAnsi="Arial" w:cs="Arial"/>
          <w:b/>
          <w:bCs/>
        </w:rPr>
        <w:t>w</w:t>
      </w:r>
      <w:r w:rsidR="00A36F76" w:rsidRPr="00101279">
        <w:rPr>
          <w:rFonts w:ascii="Arial" w:hAnsi="Arial" w:cs="Arial"/>
          <w:b/>
          <w:bCs/>
        </w:rPr>
        <w:t>ytyczn</w:t>
      </w:r>
      <w:r w:rsidRPr="00101279">
        <w:rPr>
          <w:rFonts w:ascii="Arial" w:hAnsi="Arial" w:cs="Arial"/>
          <w:b/>
          <w:bCs/>
        </w:rPr>
        <w:t>e</w:t>
      </w:r>
      <w:r w:rsidR="00A36F76" w:rsidRPr="00101279">
        <w:rPr>
          <w:rFonts w:ascii="Arial" w:hAnsi="Arial" w:cs="Arial"/>
          <w:b/>
          <w:bCs/>
        </w:rPr>
        <w:t xml:space="preserve"> szczegółow</w:t>
      </w:r>
      <w:r w:rsidRPr="00101279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 xml:space="preserve"> – </w:t>
      </w:r>
      <w:r w:rsidRPr="00101279">
        <w:rPr>
          <w:rFonts w:ascii="Arial" w:hAnsi="Arial" w:cs="Arial"/>
          <w:b/>
          <w:bCs/>
        </w:rPr>
        <w:t>Wdrażanie LSR</w:t>
      </w:r>
      <w:r>
        <w:rPr>
          <w:rFonts w:ascii="Arial" w:hAnsi="Arial" w:cs="Arial"/>
        </w:rPr>
        <w:t xml:space="preserve"> </w:t>
      </w:r>
      <w:r w:rsidR="00A36F76" w:rsidRPr="008C061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36F76" w:rsidRPr="008C061D">
        <w:rPr>
          <w:rFonts w:ascii="Arial" w:hAnsi="Arial" w:cs="Arial"/>
        </w:rPr>
        <w:t>Wytyczne szczegółowe w zakresie przyznawania i wypłaty pomocy finansowej w ramach Planu Strategicznego dla Wspólnej Polityki Rolnej na lata 2023</w:t>
      </w:r>
      <w:r w:rsidR="00A36F76" w:rsidRPr="008C061D">
        <w:rPr>
          <w:rFonts w:ascii="Arial" w:eastAsia="Arial Nova" w:hAnsi="Arial" w:cs="Arial"/>
        </w:rPr>
        <w:t>–</w:t>
      </w:r>
      <w:r w:rsidR="00A36F76" w:rsidRPr="008C061D">
        <w:rPr>
          <w:rFonts w:ascii="Arial" w:hAnsi="Arial" w:cs="Arial"/>
        </w:rPr>
        <w:t xml:space="preserve">2027 dla interwencji I.13.1 LEADER/Rozwój Lokalny Kierowany przez Społeczność (RLKS), wydane na podstawie art. 15a </w:t>
      </w:r>
      <w:r>
        <w:rPr>
          <w:rFonts w:ascii="Arial" w:hAnsi="Arial" w:cs="Arial"/>
        </w:rPr>
        <w:t>u</w:t>
      </w:r>
      <w:r w:rsidR="00A36F76" w:rsidRPr="008C061D">
        <w:rPr>
          <w:rFonts w:ascii="Arial" w:hAnsi="Arial" w:cs="Arial"/>
        </w:rPr>
        <w:t xml:space="preserve">stawy </w:t>
      </w:r>
      <w:r>
        <w:rPr>
          <w:rFonts w:ascii="Arial" w:hAnsi="Arial" w:cs="Arial"/>
        </w:rPr>
        <w:t xml:space="preserve">o </w:t>
      </w:r>
      <w:r w:rsidR="00A36F76" w:rsidRPr="008C061D">
        <w:rPr>
          <w:rFonts w:ascii="Arial" w:hAnsi="Arial" w:cs="Arial"/>
        </w:rPr>
        <w:t>RLKS;</w:t>
      </w:r>
    </w:p>
    <w:p w14:paraId="09F4CF48" w14:textId="14C6C21D" w:rsidR="00101279" w:rsidRPr="008C061D" w:rsidRDefault="00101279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wytyczne szczegółowe </w:t>
      </w:r>
      <w:r>
        <w:rPr>
          <w:rFonts w:ascii="Arial" w:hAnsi="Arial" w:cs="Arial"/>
        </w:rPr>
        <w:t xml:space="preserve">– </w:t>
      </w:r>
      <w:r w:rsidRPr="00101279">
        <w:rPr>
          <w:rFonts w:ascii="Arial" w:hAnsi="Arial" w:cs="Arial"/>
          <w:b/>
          <w:bCs/>
        </w:rPr>
        <w:t>projekt grantowy</w:t>
      </w:r>
      <w:r>
        <w:rPr>
          <w:rFonts w:ascii="Arial" w:hAnsi="Arial" w:cs="Arial"/>
        </w:rPr>
        <w:t xml:space="preserve"> – Wytyczne szczegółowe w zakresie przygotowania i realizacji projektów grantowych w ramach Planu Strategicznego dla Wspólnej Polityki Rolnej na lata 2023-2027 dla interwencji I.13.1 LEADER/Rozwój Lokalny Kierowany przez Społeczność (RLKS);</w:t>
      </w:r>
    </w:p>
    <w:p w14:paraId="74213812" w14:textId="2549E368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101279">
        <w:rPr>
          <w:rFonts w:ascii="Arial" w:hAnsi="Arial" w:cs="Arial"/>
          <w:b/>
          <w:bCs/>
        </w:rPr>
        <w:t>dotacj</w:t>
      </w:r>
      <w:r w:rsidR="00101279" w:rsidRPr="00101279">
        <w:rPr>
          <w:rFonts w:ascii="Arial" w:hAnsi="Arial" w:cs="Arial"/>
          <w:b/>
          <w:bCs/>
        </w:rPr>
        <w:t>a</w:t>
      </w:r>
      <w:r w:rsidR="00E14D6B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>–</w:t>
      </w:r>
      <w:r w:rsidR="00E14D6B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 xml:space="preserve">wartość wsparcia udzielonego </w:t>
      </w:r>
      <w:proofErr w:type="spellStart"/>
      <w:r w:rsidRPr="008C061D">
        <w:rPr>
          <w:rFonts w:ascii="Arial" w:hAnsi="Arial" w:cs="Arial"/>
        </w:rPr>
        <w:t>Grantobiorcy</w:t>
      </w:r>
      <w:proofErr w:type="spellEnd"/>
      <w:r w:rsidRPr="008C061D">
        <w:rPr>
          <w:rFonts w:ascii="Arial" w:hAnsi="Arial" w:cs="Arial"/>
        </w:rPr>
        <w:t xml:space="preserve">, na realizację zadań przewidzianych w </w:t>
      </w:r>
      <w:r w:rsidR="008378A5">
        <w:rPr>
          <w:rFonts w:ascii="Arial" w:hAnsi="Arial" w:cs="Arial"/>
        </w:rPr>
        <w:t>grancie</w:t>
      </w:r>
      <w:r w:rsidRPr="008C061D">
        <w:rPr>
          <w:rFonts w:ascii="Arial" w:hAnsi="Arial" w:cs="Arial"/>
        </w:rPr>
        <w:t xml:space="preserve">. Wsparcie to jest udzielone ze środków przyznanych   </w:t>
      </w:r>
      <w:proofErr w:type="spellStart"/>
      <w:r w:rsidRPr="008C061D">
        <w:rPr>
          <w:rFonts w:ascii="Arial" w:hAnsi="Arial" w:cs="Arial"/>
        </w:rPr>
        <w:t>Grantodawcy</w:t>
      </w:r>
      <w:proofErr w:type="spellEnd"/>
      <w:r w:rsidRPr="008C061D">
        <w:rPr>
          <w:rFonts w:ascii="Arial" w:hAnsi="Arial" w:cs="Arial"/>
        </w:rPr>
        <w:t xml:space="preserve"> na realizację projektu grantowego, pochodzących ze środków </w:t>
      </w:r>
      <w:r w:rsidR="008378A5">
        <w:rPr>
          <w:rFonts w:ascii="Arial" w:hAnsi="Arial" w:cs="Arial"/>
        </w:rPr>
        <w:t xml:space="preserve">PS </w:t>
      </w:r>
      <w:r w:rsidRPr="008C061D">
        <w:rPr>
          <w:rFonts w:ascii="Arial" w:hAnsi="Arial" w:cs="Arial"/>
        </w:rPr>
        <w:t>WPR na lata 2023-2027.</w:t>
      </w:r>
    </w:p>
    <w:p w14:paraId="397111A3" w14:textId="6E8F81D7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  <w:lang w:eastAsia="ar-SA"/>
        </w:rPr>
        <w:t>rachun</w:t>
      </w:r>
      <w:r w:rsidR="00E14D6B" w:rsidRPr="00E14D6B">
        <w:rPr>
          <w:rFonts w:ascii="Arial" w:hAnsi="Arial" w:cs="Arial"/>
          <w:b/>
          <w:bCs/>
          <w:lang w:eastAsia="ar-SA"/>
        </w:rPr>
        <w:t>ek</w:t>
      </w:r>
      <w:r w:rsidRPr="00E14D6B">
        <w:rPr>
          <w:rFonts w:ascii="Arial" w:hAnsi="Arial" w:cs="Arial"/>
          <w:b/>
          <w:bCs/>
          <w:lang w:eastAsia="ar-SA"/>
        </w:rPr>
        <w:t xml:space="preserve"> bankowy </w:t>
      </w:r>
      <w:proofErr w:type="spellStart"/>
      <w:r w:rsidRPr="00E14D6B">
        <w:rPr>
          <w:rFonts w:ascii="Arial" w:hAnsi="Arial" w:cs="Arial"/>
          <w:b/>
          <w:bCs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–</w:t>
      </w:r>
      <w:r w:rsidR="00E14D6B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wyodrębniony nieoprocentowany rachunek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, na który przekazywana będzie dotacja oraz z którego realizowane będą płatności w ramach </w:t>
      </w:r>
      <w:r w:rsidR="008378A5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;</w:t>
      </w:r>
    </w:p>
    <w:p w14:paraId="41BE60DF" w14:textId="1CB57DB8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  <w:lang w:eastAsia="ar-SA"/>
        </w:rPr>
        <w:t>rachun</w:t>
      </w:r>
      <w:r w:rsidR="00E14D6B" w:rsidRPr="00E14D6B">
        <w:rPr>
          <w:rFonts w:ascii="Arial" w:hAnsi="Arial" w:cs="Arial"/>
          <w:b/>
          <w:bCs/>
          <w:lang w:eastAsia="ar-SA"/>
        </w:rPr>
        <w:t>e</w:t>
      </w:r>
      <w:r w:rsidRPr="00E14D6B">
        <w:rPr>
          <w:rFonts w:ascii="Arial" w:hAnsi="Arial" w:cs="Arial"/>
          <w:b/>
          <w:bCs/>
          <w:lang w:eastAsia="ar-SA"/>
        </w:rPr>
        <w:t xml:space="preserve">k bankowy </w:t>
      </w:r>
      <w:proofErr w:type="spellStart"/>
      <w:r w:rsidRPr="00E14D6B">
        <w:rPr>
          <w:rFonts w:ascii="Arial" w:hAnsi="Arial" w:cs="Arial"/>
          <w:b/>
          <w:bCs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–</w:t>
      </w:r>
      <w:r w:rsidR="00E14D6B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rachunek bankowy Lokalnej Grupy Działania </w:t>
      </w:r>
      <w:r w:rsidR="00E14D6B">
        <w:rPr>
          <w:rFonts w:ascii="Arial" w:hAnsi="Arial" w:cs="Arial"/>
          <w:lang w:eastAsia="ar-SA"/>
        </w:rPr>
        <w:t>„Ujście Baryczy”</w:t>
      </w:r>
      <w:r w:rsidRPr="008C061D">
        <w:rPr>
          <w:rFonts w:ascii="Arial" w:hAnsi="Arial" w:cs="Arial"/>
          <w:lang w:eastAsia="ar-SA"/>
        </w:rPr>
        <w:t xml:space="preserve">, z którego będzie przekazana dotacja na rachunek bankowy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>;</w:t>
      </w:r>
    </w:p>
    <w:p w14:paraId="3F972FDE" w14:textId="55667CEC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  <w:lang w:eastAsia="ar-SA"/>
        </w:rPr>
        <w:t>wydatk</w:t>
      </w:r>
      <w:r w:rsidR="00E14D6B">
        <w:rPr>
          <w:rFonts w:ascii="Arial" w:hAnsi="Arial" w:cs="Arial"/>
          <w:b/>
          <w:bCs/>
          <w:lang w:eastAsia="ar-SA"/>
        </w:rPr>
        <w:t>i</w:t>
      </w:r>
      <w:r w:rsidRPr="00E14D6B">
        <w:rPr>
          <w:rFonts w:ascii="Arial" w:hAnsi="Arial" w:cs="Arial"/>
          <w:b/>
          <w:bCs/>
          <w:lang w:eastAsia="ar-SA"/>
        </w:rPr>
        <w:t xml:space="preserve"> kwalifikowaln</w:t>
      </w:r>
      <w:r w:rsidR="00E14D6B" w:rsidRPr="00E14D6B">
        <w:rPr>
          <w:rFonts w:ascii="Arial" w:hAnsi="Arial" w:cs="Arial"/>
          <w:b/>
          <w:bCs/>
          <w:lang w:eastAsia="ar-SA"/>
        </w:rPr>
        <w:t>e</w:t>
      </w:r>
      <w:r w:rsidRPr="008C061D">
        <w:rPr>
          <w:rFonts w:ascii="Arial" w:hAnsi="Arial" w:cs="Arial"/>
          <w:lang w:eastAsia="ar-SA"/>
        </w:rPr>
        <w:t xml:space="preserve"> –</w:t>
      </w:r>
      <w:r w:rsidR="00E14D6B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wydatki uznane za kwalifikowalne zgodnie z wytycznymi podstawowymi i wytycznymi szczegółowymi, o których mowa w punktach 5</w:t>
      </w:r>
      <w:r w:rsidR="00E14D6B">
        <w:rPr>
          <w:rFonts w:ascii="Arial" w:hAnsi="Arial" w:cs="Arial"/>
          <w:lang w:eastAsia="ar-SA"/>
        </w:rPr>
        <w:t>-</w:t>
      </w:r>
      <w:r w:rsidRPr="008C061D">
        <w:rPr>
          <w:rFonts w:ascii="Arial" w:hAnsi="Arial" w:cs="Arial"/>
          <w:lang w:eastAsia="ar-SA"/>
        </w:rPr>
        <w:t xml:space="preserve"> </w:t>
      </w:r>
      <w:r w:rsidR="00E14D6B">
        <w:rPr>
          <w:rFonts w:ascii="Arial" w:hAnsi="Arial" w:cs="Arial"/>
          <w:lang w:eastAsia="ar-SA"/>
        </w:rPr>
        <w:t>7</w:t>
      </w:r>
      <w:r w:rsidRPr="008C061D">
        <w:rPr>
          <w:rFonts w:ascii="Arial" w:hAnsi="Arial" w:cs="Arial"/>
          <w:lang w:eastAsia="ar-SA"/>
        </w:rPr>
        <w:t>;</w:t>
      </w:r>
    </w:p>
    <w:p w14:paraId="26141DDC" w14:textId="7C039BF5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</w:rPr>
        <w:t>rozpoczęci</w:t>
      </w:r>
      <w:r w:rsidR="00E14D6B" w:rsidRPr="00E14D6B">
        <w:rPr>
          <w:rFonts w:ascii="Arial" w:hAnsi="Arial" w:cs="Arial"/>
          <w:b/>
          <w:bCs/>
        </w:rPr>
        <w:t>e</w:t>
      </w:r>
      <w:r w:rsidRPr="00E14D6B">
        <w:rPr>
          <w:rFonts w:ascii="Arial" w:hAnsi="Arial" w:cs="Arial"/>
          <w:b/>
          <w:bCs/>
        </w:rPr>
        <w:t xml:space="preserve"> realizacji </w:t>
      </w:r>
      <w:r w:rsidR="00E14D6B" w:rsidRPr="00E14D6B">
        <w:rPr>
          <w:rFonts w:ascii="Arial" w:hAnsi="Arial" w:cs="Arial"/>
          <w:b/>
          <w:bCs/>
        </w:rPr>
        <w:t>p</w:t>
      </w:r>
      <w:r w:rsidRPr="00E14D6B">
        <w:rPr>
          <w:rFonts w:ascii="Arial" w:hAnsi="Arial" w:cs="Arial"/>
          <w:b/>
          <w:bCs/>
        </w:rPr>
        <w:t>rojektu</w:t>
      </w:r>
      <w:r w:rsidRPr="008C061D">
        <w:rPr>
          <w:rFonts w:ascii="Arial" w:hAnsi="Arial" w:cs="Arial"/>
        </w:rPr>
        <w:t xml:space="preserve"> –</w:t>
      </w:r>
      <w:r w:rsidR="00E14D6B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>dat</w:t>
      </w:r>
      <w:r w:rsidR="00E14D6B">
        <w:rPr>
          <w:rFonts w:ascii="Arial" w:hAnsi="Arial" w:cs="Arial"/>
        </w:rPr>
        <w:t>a</w:t>
      </w:r>
      <w:r w:rsidRPr="008C061D">
        <w:rPr>
          <w:rFonts w:ascii="Arial" w:hAnsi="Arial" w:cs="Arial"/>
        </w:rPr>
        <w:t xml:space="preserve"> wymienion</w:t>
      </w:r>
      <w:r w:rsidR="00E14D6B">
        <w:rPr>
          <w:rFonts w:ascii="Arial" w:hAnsi="Arial" w:cs="Arial"/>
        </w:rPr>
        <w:t>a</w:t>
      </w:r>
      <w:r w:rsidRPr="008C061D">
        <w:rPr>
          <w:rFonts w:ascii="Arial" w:hAnsi="Arial" w:cs="Arial"/>
        </w:rPr>
        <w:t xml:space="preserve"> w § 3 ust. 1 pkt 1 umowy;</w:t>
      </w:r>
    </w:p>
    <w:p w14:paraId="6CCA3BF7" w14:textId="12A949D2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 </w:t>
      </w:r>
      <w:r w:rsidRPr="00E14D6B">
        <w:rPr>
          <w:rFonts w:ascii="Arial" w:hAnsi="Arial" w:cs="Arial"/>
          <w:b/>
          <w:bCs/>
        </w:rPr>
        <w:t>zakończeni</w:t>
      </w:r>
      <w:r w:rsidR="00E14D6B" w:rsidRPr="00E14D6B">
        <w:rPr>
          <w:rFonts w:ascii="Arial" w:hAnsi="Arial" w:cs="Arial"/>
          <w:b/>
          <w:bCs/>
        </w:rPr>
        <w:t>e</w:t>
      </w:r>
      <w:r w:rsidRPr="00E14D6B">
        <w:rPr>
          <w:rFonts w:ascii="Arial" w:hAnsi="Arial" w:cs="Arial"/>
          <w:b/>
          <w:bCs/>
        </w:rPr>
        <w:t xml:space="preserve"> realizacji </w:t>
      </w:r>
      <w:r w:rsidR="00E14D6B" w:rsidRPr="00E14D6B">
        <w:rPr>
          <w:rFonts w:ascii="Arial" w:hAnsi="Arial" w:cs="Arial"/>
          <w:b/>
          <w:bCs/>
        </w:rPr>
        <w:t>p</w:t>
      </w:r>
      <w:r w:rsidRPr="00E14D6B">
        <w:rPr>
          <w:rFonts w:ascii="Arial" w:hAnsi="Arial" w:cs="Arial"/>
          <w:b/>
          <w:bCs/>
        </w:rPr>
        <w:t>rojektu</w:t>
      </w:r>
      <w:r w:rsidRPr="008C061D">
        <w:rPr>
          <w:rFonts w:ascii="Arial" w:hAnsi="Arial" w:cs="Arial"/>
        </w:rPr>
        <w:t xml:space="preserve"> –</w:t>
      </w:r>
      <w:r w:rsidR="00E14D6B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>dat</w:t>
      </w:r>
      <w:r w:rsidR="00E14D6B">
        <w:rPr>
          <w:rFonts w:ascii="Arial" w:hAnsi="Arial" w:cs="Arial"/>
        </w:rPr>
        <w:t>a</w:t>
      </w:r>
      <w:r w:rsidRPr="008C061D">
        <w:rPr>
          <w:rFonts w:ascii="Arial" w:hAnsi="Arial" w:cs="Arial"/>
        </w:rPr>
        <w:t xml:space="preserve"> zakończenia realizacji rzeczowego i finansowego zakresu </w:t>
      </w:r>
      <w:r w:rsidR="00E14D6B">
        <w:rPr>
          <w:rFonts w:ascii="Arial" w:hAnsi="Arial" w:cs="Arial"/>
        </w:rPr>
        <w:t>p</w:t>
      </w:r>
      <w:r w:rsidRPr="008C061D">
        <w:rPr>
          <w:rFonts w:ascii="Arial" w:hAnsi="Arial" w:cs="Arial"/>
        </w:rPr>
        <w:t>rojektu, wymienion</w:t>
      </w:r>
      <w:r w:rsidR="00E14D6B">
        <w:rPr>
          <w:rFonts w:ascii="Arial" w:hAnsi="Arial" w:cs="Arial"/>
        </w:rPr>
        <w:t>a</w:t>
      </w:r>
      <w:r w:rsidRPr="008C061D">
        <w:rPr>
          <w:rFonts w:ascii="Arial" w:hAnsi="Arial" w:cs="Arial"/>
        </w:rPr>
        <w:t xml:space="preserve"> w § 3 ust. 1 pkt 2 umowy;</w:t>
      </w:r>
    </w:p>
    <w:p w14:paraId="256B51AB" w14:textId="2D5209C3" w:rsidR="00A36F76" w:rsidRPr="008C061D" w:rsidRDefault="00E14D6B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</w:rPr>
        <w:t>t</w:t>
      </w:r>
      <w:r w:rsidR="00A36F76" w:rsidRPr="00E14D6B">
        <w:rPr>
          <w:rFonts w:ascii="Arial" w:hAnsi="Arial" w:cs="Arial"/>
          <w:b/>
          <w:bCs/>
        </w:rPr>
        <w:t>rwałoś</w:t>
      </w:r>
      <w:r w:rsidRPr="00E14D6B">
        <w:rPr>
          <w:rFonts w:ascii="Arial" w:hAnsi="Arial" w:cs="Arial"/>
          <w:b/>
          <w:bCs/>
        </w:rPr>
        <w:t>ć</w:t>
      </w:r>
      <w:r w:rsidR="00A36F76" w:rsidRPr="00E14D6B">
        <w:rPr>
          <w:rFonts w:ascii="Arial" w:hAnsi="Arial" w:cs="Arial"/>
          <w:b/>
          <w:bCs/>
        </w:rPr>
        <w:t xml:space="preserve"> projektu</w:t>
      </w:r>
      <w:r w:rsidR="00A36F76" w:rsidRPr="008C061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A36F76" w:rsidRPr="008C061D">
        <w:rPr>
          <w:rFonts w:ascii="Arial" w:hAnsi="Arial" w:cs="Arial"/>
        </w:rPr>
        <w:t xml:space="preserve">okres 5 lat liczony od momentu wypłaty płatności końcowej dla projektu grantowego realizowanego przez </w:t>
      </w:r>
      <w:proofErr w:type="spellStart"/>
      <w:r w:rsidR="00A36F76" w:rsidRPr="008C061D">
        <w:rPr>
          <w:rFonts w:ascii="Arial" w:hAnsi="Arial" w:cs="Arial"/>
        </w:rPr>
        <w:t>Grantodawcę</w:t>
      </w:r>
      <w:proofErr w:type="spellEnd"/>
      <w:r w:rsidR="00A36F76" w:rsidRPr="008C061D">
        <w:rPr>
          <w:rFonts w:ascii="Arial" w:hAnsi="Arial" w:cs="Arial"/>
        </w:rPr>
        <w:t xml:space="preserve"> na podstawie umowy nr ……………. zawartej z Zarządem Województwa </w:t>
      </w:r>
      <w:r>
        <w:rPr>
          <w:rFonts w:ascii="Arial" w:hAnsi="Arial" w:cs="Arial"/>
        </w:rPr>
        <w:t>Dolnośląskiego</w:t>
      </w:r>
      <w:r w:rsidR="00A36F76" w:rsidRPr="008C061D">
        <w:rPr>
          <w:rFonts w:ascii="Arial" w:hAnsi="Arial" w:cs="Arial"/>
        </w:rPr>
        <w:t xml:space="preserve">, w którym to okresie </w:t>
      </w:r>
      <w:proofErr w:type="spellStart"/>
      <w:r w:rsidR="00A36F76" w:rsidRPr="008C061D">
        <w:rPr>
          <w:rFonts w:ascii="Arial" w:hAnsi="Arial" w:cs="Arial"/>
        </w:rPr>
        <w:t>Grantobiorca</w:t>
      </w:r>
      <w:proofErr w:type="spellEnd"/>
      <w:r w:rsidR="00A36F76" w:rsidRPr="008C061D">
        <w:rPr>
          <w:rFonts w:ascii="Arial" w:hAnsi="Arial" w:cs="Arial"/>
        </w:rPr>
        <w:t xml:space="preserve"> jest zobowiązany utrzymać cele </w:t>
      </w:r>
      <w:r>
        <w:rPr>
          <w:rFonts w:ascii="Arial" w:hAnsi="Arial" w:cs="Arial"/>
        </w:rPr>
        <w:t>p</w:t>
      </w:r>
      <w:r w:rsidR="00A36F76" w:rsidRPr="008C061D">
        <w:rPr>
          <w:rFonts w:ascii="Arial" w:hAnsi="Arial" w:cs="Arial"/>
        </w:rPr>
        <w:t xml:space="preserve">rojektu; </w:t>
      </w:r>
    </w:p>
    <w:p w14:paraId="2128C5FE" w14:textId="1275135D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</w:rPr>
        <w:t>płatnoś</w:t>
      </w:r>
      <w:r w:rsidR="00E14D6B" w:rsidRPr="00E14D6B">
        <w:rPr>
          <w:rFonts w:ascii="Arial" w:hAnsi="Arial" w:cs="Arial"/>
          <w:b/>
          <w:bCs/>
        </w:rPr>
        <w:t>ć</w:t>
      </w:r>
      <w:r w:rsidRPr="008C061D">
        <w:rPr>
          <w:rFonts w:ascii="Arial" w:hAnsi="Arial" w:cs="Arial"/>
        </w:rPr>
        <w:t xml:space="preserve"> –</w:t>
      </w:r>
      <w:r w:rsidR="00E14D6B">
        <w:rPr>
          <w:rFonts w:ascii="Arial" w:hAnsi="Arial" w:cs="Arial"/>
        </w:rPr>
        <w:t xml:space="preserve"> </w:t>
      </w:r>
      <w:r w:rsidRPr="00E14D6B">
        <w:rPr>
          <w:rFonts w:ascii="Arial" w:hAnsi="Arial" w:cs="Arial"/>
        </w:rPr>
        <w:t>płatnoś</w:t>
      </w:r>
      <w:r w:rsidR="00E14D6B">
        <w:rPr>
          <w:rFonts w:ascii="Arial" w:hAnsi="Arial" w:cs="Arial"/>
        </w:rPr>
        <w:t>ć</w:t>
      </w:r>
      <w:r w:rsidRPr="00E14D6B">
        <w:rPr>
          <w:rFonts w:ascii="Arial" w:hAnsi="Arial" w:cs="Arial"/>
        </w:rPr>
        <w:t xml:space="preserve"> zaliczki</w:t>
      </w:r>
      <w:r w:rsidRPr="008C061D">
        <w:rPr>
          <w:rFonts w:ascii="Arial" w:hAnsi="Arial" w:cs="Arial"/>
        </w:rPr>
        <w:t xml:space="preserve"> i płatnoś</w:t>
      </w:r>
      <w:r w:rsidR="00E14D6B">
        <w:rPr>
          <w:rFonts w:ascii="Arial" w:hAnsi="Arial" w:cs="Arial"/>
        </w:rPr>
        <w:t>ć</w:t>
      </w:r>
      <w:r w:rsidRPr="008C061D">
        <w:rPr>
          <w:rFonts w:ascii="Arial" w:hAnsi="Arial" w:cs="Arial"/>
        </w:rPr>
        <w:t xml:space="preserve"> końcow</w:t>
      </w:r>
      <w:r w:rsidR="00E14D6B">
        <w:rPr>
          <w:rFonts w:ascii="Arial" w:hAnsi="Arial" w:cs="Arial"/>
        </w:rPr>
        <w:t>a</w:t>
      </w:r>
      <w:r w:rsidRPr="008C061D">
        <w:rPr>
          <w:rFonts w:ascii="Arial" w:hAnsi="Arial" w:cs="Arial"/>
        </w:rPr>
        <w:t>, ujęte w</w:t>
      </w:r>
      <w:r w:rsidR="00E14D6B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>sprawozdaniu końcowym</w:t>
      </w:r>
      <w:r w:rsidR="00E14D6B">
        <w:rPr>
          <w:rFonts w:ascii="Arial" w:hAnsi="Arial" w:cs="Arial"/>
        </w:rPr>
        <w:t xml:space="preserve"> z realizacji grantu</w:t>
      </w:r>
      <w:r w:rsidRPr="008C061D">
        <w:rPr>
          <w:rFonts w:ascii="Arial" w:hAnsi="Arial" w:cs="Arial"/>
        </w:rPr>
        <w:t>, przekazan</w:t>
      </w:r>
      <w:r w:rsidR="00E14D6B">
        <w:rPr>
          <w:rFonts w:ascii="Arial" w:hAnsi="Arial" w:cs="Arial"/>
        </w:rPr>
        <w:t xml:space="preserve">a </w:t>
      </w:r>
      <w:r w:rsidRPr="008C061D">
        <w:rPr>
          <w:rFonts w:ascii="Arial" w:hAnsi="Arial" w:cs="Arial"/>
        </w:rPr>
        <w:t xml:space="preserve">na rachunek bankowy </w:t>
      </w:r>
      <w:proofErr w:type="spellStart"/>
      <w:r w:rsidRPr="008C061D">
        <w:rPr>
          <w:rFonts w:ascii="Arial" w:hAnsi="Arial" w:cs="Arial"/>
        </w:rPr>
        <w:t>Grantobiorcy</w:t>
      </w:r>
      <w:proofErr w:type="spellEnd"/>
      <w:r w:rsidRPr="008C061D">
        <w:rPr>
          <w:rFonts w:ascii="Arial" w:hAnsi="Arial" w:cs="Arial"/>
        </w:rPr>
        <w:t>;</w:t>
      </w:r>
    </w:p>
    <w:p w14:paraId="344075F2" w14:textId="5DAF0C8A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</w:rPr>
        <w:t>si</w:t>
      </w:r>
      <w:r w:rsidR="00E14D6B" w:rsidRPr="00E14D6B">
        <w:rPr>
          <w:rFonts w:ascii="Arial" w:hAnsi="Arial" w:cs="Arial"/>
          <w:b/>
          <w:bCs/>
        </w:rPr>
        <w:t>ła</w:t>
      </w:r>
      <w:r w:rsidRPr="00E14D6B">
        <w:rPr>
          <w:rFonts w:ascii="Arial" w:hAnsi="Arial" w:cs="Arial"/>
          <w:b/>
          <w:bCs/>
        </w:rPr>
        <w:t xml:space="preserve"> wyższ</w:t>
      </w:r>
      <w:r w:rsidR="00E14D6B" w:rsidRPr="00E14D6B">
        <w:rPr>
          <w:rFonts w:ascii="Arial" w:hAnsi="Arial" w:cs="Arial"/>
          <w:b/>
          <w:bCs/>
        </w:rPr>
        <w:t>a</w:t>
      </w:r>
      <w:r w:rsidRPr="008C061D">
        <w:rPr>
          <w:rFonts w:ascii="Arial" w:hAnsi="Arial" w:cs="Arial"/>
        </w:rPr>
        <w:t xml:space="preserve"> </w:t>
      </w:r>
      <w:r w:rsidR="00E14D6B" w:rsidRPr="008C061D">
        <w:rPr>
          <w:rFonts w:ascii="Arial" w:hAnsi="Arial" w:cs="Arial"/>
        </w:rPr>
        <w:t>–</w:t>
      </w:r>
      <w:r w:rsidRPr="008C061D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zdarzenie bądź połączenie zdarzeń obiektywnie niezależnych od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lub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, które zasadniczo i istotnie utrudniają wykonywanie części lub całości zobowiązań wynikających z </w:t>
      </w:r>
      <w:r w:rsidR="00E14D6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których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lub </w:t>
      </w:r>
      <w:proofErr w:type="spellStart"/>
      <w:r w:rsidRPr="008C061D">
        <w:rPr>
          <w:rFonts w:ascii="Arial" w:hAnsi="Arial" w:cs="Arial"/>
          <w:lang w:eastAsia="ar-SA"/>
        </w:rPr>
        <w:lastRenderedPageBreak/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nie mogli przewidzieć i którym nie mogli zapobiec, ani ich przezwyciężyć i im przeciwdziałać poprzez działanie z należytą starannością ogólnie przewidzianą dla cywilnoprawnych stosunków zobowiązaniowych;</w:t>
      </w:r>
    </w:p>
    <w:p w14:paraId="27F98222" w14:textId="4102F2E2" w:rsidR="00A36F76" w:rsidRPr="008C061D" w:rsidRDefault="00A36F76" w:rsidP="008C061D">
      <w:pPr>
        <w:numPr>
          <w:ilvl w:val="0"/>
          <w:numId w:val="71"/>
        </w:numPr>
        <w:spacing w:after="0"/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  <w:lang w:eastAsia="ar-SA"/>
        </w:rPr>
        <w:t>wkład własny finansowy</w:t>
      </w:r>
      <w:r w:rsidRPr="008C061D">
        <w:rPr>
          <w:rFonts w:ascii="Arial" w:hAnsi="Arial" w:cs="Arial"/>
          <w:lang w:eastAsia="ar-SA"/>
        </w:rPr>
        <w:t xml:space="preserve"> –</w:t>
      </w:r>
      <w:r w:rsidR="00E14D6B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środki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przeznaczone na pokrycie wydatków kwalifikowanych za wyjątkiem dotacji, pochodzące ze źródeł własnych lub z zewnętrznych źródeł finansowania</w:t>
      </w:r>
      <w:r w:rsidR="00E14D6B">
        <w:rPr>
          <w:rFonts w:ascii="Arial" w:hAnsi="Arial" w:cs="Arial"/>
          <w:lang w:eastAsia="ar-SA"/>
        </w:rPr>
        <w:t>;</w:t>
      </w:r>
    </w:p>
    <w:p w14:paraId="2A021530" w14:textId="64CD47FA" w:rsidR="00A36F76" w:rsidRPr="008C061D" w:rsidRDefault="00A36F76" w:rsidP="008C061D">
      <w:pPr>
        <w:numPr>
          <w:ilvl w:val="0"/>
          <w:numId w:val="71"/>
        </w:numPr>
        <w:ind w:left="709"/>
        <w:jc w:val="both"/>
        <w:rPr>
          <w:rFonts w:ascii="Arial" w:hAnsi="Arial" w:cs="Arial"/>
        </w:rPr>
      </w:pPr>
      <w:r w:rsidRPr="00E14D6B">
        <w:rPr>
          <w:rFonts w:ascii="Arial" w:hAnsi="Arial" w:cs="Arial"/>
          <w:b/>
          <w:bCs/>
        </w:rPr>
        <w:t>wkład rzeczowy</w:t>
      </w:r>
      <w:r w:rsidRPr="008C061D">
        <w:rPr>
          <w:rFonts w:ascii="Arial" w:hAnsi="Arial" w:cs="Arial"/>
        </w:rPr>
        <w:t xml:space="preserve"> –</w:t>
      </w:r>
      <w:r w:rsidR="00E14D6B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 xml:space="preserve">wkład niefinansowy wniesiony przez </w:t>
      </w:r>
      <w:proofErr w:type="spellStart"/>
      <w:r w:rsidRPr="008C061D">
        <w:rPr>
          <w:rFonts w:ascii="Arial" w:hAnsi="Arial" w:cs="Arial"/>
        </w:rPr>
        <w:t>Grantobiorcę</w:t>
      </w:r>
      <w:proofErr w:type="spellEnd"/>
      <w:r w:rsidRPr="008C061D">
        <w:rPr>
          <w:rFonts w:ascii="Arial" w:hAnsi="Arial" w:cs="Arial"/>
        </w:rPr>
        <w:t xml:space="preserve"> w formie robót budowlanych, towarów, usług, gruntów i nieruchomości, w przypadku których nie dokonano żadnych płatności potwierdzonych fakturami lub dokumentami o równoważnej wartości dowodowej. W projekcie grantowym jest to koszt niekwalifikowalny, zalicza się do kosztów  całkowitych.</w:t>
      </w:r>
    </w:p>
    <w:p w14:paraId="2E6921C0" w14:textId="77777777" w:rsidR="009B4EA8" w:rsidRDefault="009B4EA8" w:rsidP="008C061D">
      <w:pPr>
        <w:jc w:val="center"/>
        <w:rPr>
          <w:rFonts w:ascii="Arial" w:hAnsi="Arial" w:cs="Arial"/>
          <w:b/>
        </w:rPr>
      </w:pPr>
    </w:p>
    <w:p w14:paraId="2CF3AD2D" w14:textId="78DC16F1" w:rsidR="00A36F76" w:rsidRPr="008C061D" w:rsidRDefault="00A36F76" w:rsidP="008C061D">
      <w:pPr>
        <w:jc w:val="center"/>
        <w:rPr>
          <w:rFonts w:ascii="Arial" w:hAnsi="Arial" w:cs="Arial"/>
          <w:b/>
        </w:rPr>
      </w:pPr>
      <w:r w:rsidRPr="008C061D">
        <w:rPr>
          <w:rFonts w:ascii="Arial" w:hAnsi="Arial" w:cs="Arial"/>
          <w:b/>
        </w:rPr>
        <w:t>Postanowienia ogólne, przedmiot umowy</w:t>
      </w:r>
    </w:p>
    <w:p w14:paraId="1B476FEA" w14:textId="77777777" w:rsidR="00A36F76" w:rsidRPr="008C061D" w:rsidRDefault="00A36F76" w:rsidP="008C061D">
      <w:pPr>
        <w:jc w:val="center"/>
        <w:rPr>
          <w:rFonts w:ascii="Arial" w:hAnsi="Arial" w:cs="Arial"/>
        </w:rPr>
      </w:pPr>
      <w:r w:rsidRPr="008C061D">
        <w:rPr>
          <w:rFonts w:ascii="Arial" w:hAnsi="Arial" w:cs="Arial"/>
        </w:rPr>
        <w:t>§ 2</w:t>
      </w:r>
    </w:p>
    <w:p w14:paraId="1E9D324F" w14:textId="43C6BAF7" w:rsidR="00A36F76" w:rsidRPr="008C061D" w:rsidRDefault="00A36F76" w:rsidP="008C061D">
      <w:pPr>
        <w:numPr>
          <w:ilvl w:val="0"/>
          <w:numId w:val="73"/>
        </w:numPr>
        <w:spacing w:after="0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Przedmiotem umowy jest realizacja przez </w:t>
      </w:r>
      <w:proofErr w:type="spellStart"/>
      <w:r w:rsidRPr="008C061D">
        <w:rPr>
          <w:rFonts w:ascii="Arial" w:hAnsi="Arial" w:cs="Arial"/>
        </w:rPr>
        <w:t>Grantobiorcę</w:t>
      </w:r>
      <w:proofErr w:type="spellEnd"/>
      <w:r w:rsidRPr="008C061D">
        <w:rPr>
          <w:rFonts w:ascii="Arial" w:hAnsi="Arial" w:cs="Arial"/>
        </w:rPr>
        <w:t xml:space="preserve"> </w:t>
      </w:r>
      <w:r w:rsidR="008378A5">
        <w:rPr>
          <w:rFonts w:ascii="Arial" w:hAnsi="Arial" w:cs="Arial"/>
        </w:rPr>
        <w:t>zadania grantowego</w:t>
      </w:r>
      <w:r w:rsidRPr="008C061D">
        <w:rPr>
          <w:rFonts w:ascii="Arial" w:hAnsi="Arial" w:cs="Arial"/>
        </w:rPr>
        <w:t xml:space="preserve"> </w:t>
      </w:r>
      <w:r w:rsidR="00E14D6B">
        <w:rPr>
          <w:rFonts w:ascii="Arial" w:hAnsi="Arial" w:cs="Arial"/>
        </w:rPr>
        <w:t xml:space="preserve">pn. </w:t>
      </w:r>
      <w:r w:rsidRPr="008C061D">
        <w:rPr>
          <w:rFonts w:ascii="Arial" w:hAnsi="Arial" w:cs="Arial"/>
        </w:rPr>
        <w:t xml:space="preserve">………. objętego wnioskiem o powierzenie grantu nr ……, realizującego cele projektu grantowego </w:t>
      </w:r>
      <w:r w:rsidR="00E14D6B">
        <w:rPr>
          <w:rFonts w:ascii="Arial" w:hAnsi="Arial" w:cs="Arial"/>
        </w:rPr>
        <w:t xml:space="preserve">pn. </w:t>
      </w:r>
      <w:r w:rsidRPr="008C061D">
        <w:rPr>
          <w:rFonts w:ascii="Arial" w:hAnsi="Arial" w:cs="Arial"/>
        </w:rPr>
        <w:t xml:space="preserve">……………., na który </w:t>
      </w:r>
      <w:proofErr w:type="spellStart"/>
      <w:r w:rsidR="003577F6">
        <w:rPr>
          <w:rFonts w:ascii="Arial" w:hAnsi="Arial" w:cs="Arial"/>
        </w:rPr>
        <w:t>G</w:t>
      </w:r>
      <w:r w:rsidRPr="008C061D">
        <w:rPr>
          <w:rFonts w:ascii="Arial" w:hAnsi="Arial" w:cs="Arial"/>
        </w:rPr>
        <w:t>rantodawca</w:t>
      </w:r>
      <w:proofErr w:type="spellEnd"/>
      <w:r w:rsidRPr="008C061D">
        <w:rPr>
          <w:rFonts w:ascii="Arial" w:hAnsi="Arial" w:cs="Arial"/>
        </w:rPr>
        <w:t xml:space="preserve"> zawarł umowę </w:t>
      </w:r>
      <w:r w:rsidR="003577F6">
        <w:rPr>
          <w:rFonts w:ascii="Arial" w:hAnsi="Arial" w:cs="Arial"/>
        </w:rPr>
        <w:t xml:space="preserve">nr……………………… </w:t>
      </w:r>
      <w:r w:rsidRPr="008C061D">
        <w:rPr>
          <w:rFonts w:ascii="Arial" w:hAnsi="Arial" w:cs="Arial"/>
        </w:rPr>
        <w:t xml:space="preserve">z Zarządem Województwa </w:t>
      </w:r>
      <w:r w:rsidR="003577F6">
        <w:rPr>
          <w:rFonts w:ascii="Arial" w:hAnsi="Arial" w:cs="Arial"/>
        </w:rPr>
        <w:t>Dolnośląskiego.</w:t>
      </w:r>
    </w:p>
    <w:p w14:paraId="0F9FD36C" w14:textId="50AC25D2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Umowa określa szczegółowe zasady, tryb i warunki realizacji i rozliczania wydatków </w:t>
      </w:r>
      <w:r w:rsidR="008378A5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017E9E18" w14:textId="23AE4F8B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realizacji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oparciu o wytyczne </w:t>
      </w:r>
      <w:r w:rsidR="003577F6">
        <w:rPr>
          <w:rFonts w:ascii="Arial" w:hAnsi="Arial" w:cs="Arial"/>
          <w:lang w:eastAsia="ar-SA"/>
        </w:rPr>
        <w:t>podstawowe i szczegółowe</w:t>
      </w:r>
      <w:r w:rsidRPr="008C061D">
        <w:rPr>
          <w:rFonts w:ascii="Arial" w:hAnsi="Arial" w:cs="Arial"/>
          <w:lang w:eastAsia="ar-SA"/>
        </w:rPr>
        <w:t xml:space="preserve"> </w:t>
      </w:r>
      <w:r w:rsidR="003577F6">
        <w:rPr>
          <w:rFonts w:ascii="Arial" w:hAnsi="Arial" w:cs="Arial"/>
          <w:lang w:eastAsia="ar-SA"/>
        </w:rPr>
        <w:t>oraz</w:t>
      </w:r>
      <w:r w:rsidRPr="008C061D">
        <w:rPr>
          <w:rFonts w:ascii="Arial" w:hAnsi="Arial" w:cs="Arial"/>
          <w:lang w:eastAsia="ar-SA"/>
        </w:rPr>
        <w:t xml:space="preserve"> wniosek o powierzenie grantu w terminach, o których mowa w § 3 </w:t>
      </w:r>
      <w:r w:rsidR="003577F6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mowy. W przypadku dokonania zmian w </w:t>
      </w:r>
      <w:r w:rsidR="00B231A3">
        <w:rPr>
          <w:rFonts w:ascii="Arial" w:hAnsi="Arial" w:cs="Arial"/>
          <w:lang w:eastAsia="ar-SA"/>
        </w:rPr>
        <w:t>grancie</w:t>
      </w:r>
      <w:r w:rsidRPr="008C061D">
        <w:rPr>
          <w:rFonts w:ascii="Arial" w:hAnsi="Arial" w:cs="Arial"/>
          <w:lang w:eastAsia="ar-SA"/>
        </w:rPr>
        <w:t xml:space="preserve"> na podstawie § 13 </w:t>
      </w:r>
      <w:r w:rsidR="003577F6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realizacji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uwzględniając wprowadzone oraz zaakceptowane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zmiany, zgodnie z wnioskiem o powierzenie grantu.</w:t>
      </w:r>
    </w:p>
    <w:p w14:paraId="7183B99C" w14:textId="77777777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osiągnięcia celów i wskaźników wskazanych we wniosku o powierzenie grantu.</w:t>
      </w:r>
    </w:p>
    <w:p w14:paraId="65748D08" w14:textId="77777777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realizacji grantu w miejscu wskazanym we wniosku o powierzenie grantu.</w:t>
      </w:r>
    </w:p>
    <w:p w14:paraId="43535EEC" w14:textId="742C727F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Całkowite wydatki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 wynoszą: ..................</w:t>
      </w:r>
      <w:r w:rsidR="003577F6">
        <w:rPr>
          <w:rFonts w:ascii="Arial" w:hAnsi="Arial" w:cs="Arial"/>
          <w:lang w:eastAsia="ar-SA"/>
        </w:rPr>
        <w:t>.........</w:t>
      </w:r>
      <w:r w:rsidRPr="008C061D">
        <w:rPr>
          <w:rFonts w:ascii="Arial" w:hAnsi="Arial" w:cs="Arial"/>
          <w:lang w:eastAsia="ar-SA"/>
        </w:rPr>
        <w:t>....... PLN (słownie</w:t>
      </w:r>
      <w:r w:rsidR="003577F6" w:rsidRPr="008C061D">
        <w:rPr>
          <w:rFonts w:ascii="Arial" w:hAnsi="Arial" w:cs="Arial"/>
          <w:lang w:eastAsia="ar-SA"/>
        </w:rPr>
        <w:t>………………………</w:t>
      </w:r>
      <w:r w:rsidRPr="008C061D">
        <w:rPr>
          <w:rFonts w:ascii="Arial" w:hAnsi="Arial" w:cs="Arial"/>
          <w:lang w:eastAsia="ar-SA"/>
        </w:rPr>
        <w:t xml:space="preserve"> zł:), </w:t>
      </w:r>
    </w:p>
    <w:p w14:paraId="706D569A" w14:textId="12C08292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Wydatki kwalifikowalne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 wynoszą: ....................</w:t>
      </w:r>
      <w:r w:rsidR="003577F6">
        <w:rPr>
          <w:rFonts w:ascii="Arial" w:hAnsi="Arial" w:cs="Arial"/>
          <w:lang w:eastAsia="ar-SA"/>
        </w:rPr>
        <w:t>.............</w:t>
      </w:r>
      <w:r w:rsidRPr="008C061D">
        <w:rPr>
          <w:rFonts w:ascii="Arial" w:hAnsi="Arial" w:cs="Arial"/>
          <w:lang w:eastAsia="ar-SA"/>
        </w:rPr>
        <w:t>..... PLN (słownie</w:t>
      </w:r>
      <w:r w:rsidR="003577F6" w:rsidRPr="008C061D">
        <w:rPr>
          <w:rFonts w:ascii="Arial" w:hAnsi="Arial" w:cs="Arial"/>
          <w:lang w:eastAsia="ar-SA"/>
        </w:rPr>
        <w:t>………………………</w:t>
      </w:r>
      <w:r w:rsidRPr="008C061D">
        <w:rPr>
          <w:rFonts w:ascii="Arial" w:hAnsi="Arial" w:cs="Arial"/>
          <w:lang w:eastAsia="ar-SA"/>
        </w:rPr>
        <w:t xml:space="preserve"> zł:),</w:t>
      </w:r>
    </w:p>
    <w:p w14:paraId="2DA04E1A" w14:textId="48BFE178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Dotacja ze środków projektu grantowego wynosi: …………</w:t>
      </w:r>
      <w:r w:rsidR="003577F6">
        <w:rPr>
          <w:rFonts w:ascii="Arial" w:hAnsi="Arial" w:cs="Arial"/>
          <w:lang w:eastAsia="ar-SA"/>
        </w:rPr>
        <w:t>……………..</w:t>
      </w:r>
      <w:r w:rsidRPr="008C061D">
        <w:rPr>
          <w:rFonts w:ascii="Arial" w:hAnsi="Arial" w:cs="Arial"/>
          <w:lang w:eastAsia="ar-SA"/>
        </w:rPr>
        <w:t xml:space="preserve">……. PLN (słownie </w:t>
      </w:r>
      <w:r w:rsidR="003577F6" w:rsidRPr="008C061D">
        <w:rPr>
          <w:rFonts w:ascii="Arial" w:hAnsi="Arial" w:cs="Arial"/>
          <w:lang w:eastAsia="ar-SA"/>
        </w:rPr>
        <w:t>………………………………..</w:t>
      </w:r>
      <w:r w:rsidR="003577F6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zł:),</w:t>
      </w:r>
    </w:p>
    <w:p w14:paraId="79E11488" w14:textId="6600A15E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Wkład własny wynosi …………………… PLN, (słownie</w:t>
      </w:r>
      <w:r w:rsidR="003577F6" w:rsidRPr="008C061D">
        <w:rPr>
          <w:rFonts w:ascii="Arial" w:hAnsi="Arial" w:cs="Arial"/>
          <w:lang w:eastAsia="ar-SA"/>
        </w:rPr>
        <w:t>………………………</w:t>
      </w:r>
      <w:r w:rsidRPr="008C061D">
        <w:rPr>
          <w:rFonts w:ascii="Arial" w:hAnsi="Arial" w:cs="Arial"/>
          <w:lang w:eastAsia="ar-SA"/>
        </w:rPr>
        <w:t xml:space="preserve"> zł:). </w:t>
      </w:r>
    </w:p>
    <w:p w14:paraId="4ADDA47C" w14:textId="7289573B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Dotacja ze środków projektu grantowego stanowi nie więcej niż </w:t>
      </w:r>
      <w:r w:rsidR="003577F6">
        <w:rPr>
          <w:rFonts w:ascii="Arial" w:hAnsi="Arial" w:cs="Arial"/>
          <w:lang w:eastAsia="ar-SA"/>
        </w:rPr>
        <w:t>100</w:t>
      </w:r>
      <w:r w:rsidRPr="008C061D">
        <w:rPr>
          <w:rFonts w:ascii="Arial" w:hAnsi="Arial" w:cs="Arial"/>
          <w:lang w:eastAsia="ar-SA"/>
        </w:rPr>
        <w:t>% kwoty kosztów kwalifikowalnych.</w:t>
      </w:r>
    </w:p>
    <w:p w14:paraId="33FC0549" w14:textId="6A3CFDE9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Beneficjent zobowiązuje się pokryć ze środków własnych wszelkie wydatki niekwalifikowalne w ramach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rojektu.</w:t>
      </w:r>
    </w:p>
    <w:p w14:paraId="66638BFF" w14:textId="77777777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Poniesienie przez Beneficjenta wydatków kwalifikowalnych w kwocie wyższej niż określona w ust. 6 nie stanowi podstawy do zwiększenia przyznanej kwoty dofinansowania.</w:t>
      </w:r>
    </w:p>
    <w:p w14:paraId="13FEA49C" w14:textId="77777777" w:rsidR="00A36F76" w:rsidRPr="008C061D" w:rsidRDefault="00A36F76" w:rsidP="003577F6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>Przy rozliczeniu wydatków uwzględniane są jedynie wydatki kwalifikowalne, poniesione w terminach określonych w § 3 ust 1.</w:t>
      </w:r>
    </w:p>
    <w:p w14:paraId="4FDBCB88" w14:textId="77777777" w:rsidR="009B4EA8" w:rsidRDefault="009B4EA8" w:rsidP="008C061D">
      <w:pPr>
        <w:jc w:val="center"/>
        <w:rPr>
          <w:rFonts w:ascii="Arial" w:hAnsi="Arial" w:cs="Arial"/>
          <w:b/>
        </w:rPr>
      </w:pPr>
    </w:p>
    <w:p w14:paraId="2AFDA886" w14:textId="12408284" w:rsidR="00A36F76" w:rsidRPr="008C061D" w:rsidRDefault="00A36F76" w:rsidP="008C061D">
      <w:pPr>
        <w:jc w:val="center"/>
        <w:rPr>
          <w:rFonts w:ascii="Arial" w:hAnsi="Arial" w:cs="Arial"/>
          <w:b/>
        </w:rPr>
      </w:pPr>
      <w:r w:rsidRPr="008C061D">
        <w:rPr>
          <w:rFonts w:ascii="Arial" w:hAnsi="Arial" w:cs="Arial"/>
          <w:b/>
        </w:rPr>
        <w:t xml:space="preserve">Warunki realizacji </w:t>
      </w:r>
      <w:r w:rsidR="003577F6">
        <w:rPr>
          <w:rFonts w:ascii="Arial" w:hAnsi="Arial" w:cs="Arial"/>
          <w:b/>
        </w:rPr>
        <w:t>p</w:t>
      </w:r>
      <w:r w:rsidRPr="008C061D">
        <w:rPr>
          <w:rFonts w:ascii="Arial" w:hAnsi="Arial" w:cs="Arial"/>
          <w:b/>
        </w:rPr>
        <w:t>rojektu</w:t>
      </w:r>
    </w:p>
    <w:p w14:paraId="6036EAD4" w14:textId="77777777" w:rsidR="00A36F76" w:rsidRPr="008C061D" w:rsidRDefault="00A36F76" w:rsidP="008C061D">
      <w:pPr>
        <w:jc w:val="center"/>
        <w:rPr>
          <w:rFonts w:ascii="Arial" w:hAnsi="Arial" w:cs="Arial"/>
        </w:rPr>
      </w:pPr>
      <w:r w:rsidRPr="008C061D">
        <w:rPr>
          <w:rFonts w:ascii="Arial" w:hAnsi="Arial" w:cs="Arial"/>
        </w:rPr>
        <w:t>§ 3</w:t>
      </w:r>
    </w:p>
    <w:p w14:paraId="35DBB22A" w14:textId="2A1AD7C6" w:rsidR="00A36F76" w:rsidRPr="008C061D" w:rsidRDefault="00A36F76" w:rsidP="008C061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Okres realizacji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ustala się na:</w:t>
      </w:r>
    </w:p>
    <w:p w14:paraId="484EC55B" w14:textId="138DE741" w:rsidR="00A36F76" w:rsidRPr="008C061D" w:rsidRDefault="00A36F76" w:rsidP="008C061D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142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rozpoczęcie realizacji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rojektu: ………………………….;</w:t>
      </w:r>
    </w:p>
    <w:p w14:paraId="10F61492" w14:textId="3D90F46D" w:rsidR="00A36F76" w:rsidRPr="008C061D" w:rsidRDefault="00A36F76" w:rsidP="008C061D">
      <w:pPr>
        <w:numPr>
          <w:ilvl w:val="1"/>
          <w:numId w:val="39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142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zakończenie realizacji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rojektu: …………………………..</w:t>
      </w:r>
    </w:p>
    <w:p w14:paraId="4B7FD6B7" w14:textId="3ACDF738" w:rsidR="00A36F76" w:rsidRPr="008C061D" w:rsidRDefault="00A36F76" w:rsidP="008C061D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zmienić, termin o którym mowa w ust. 1 pkt 1 oraz 2, w tym przedłużyć termin zakończenia realizacji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 xml:space="preserve">rojektu, w trybie określonym w § </w:t>
      </w:r>
      <w:r w:rsidRPr="003577F6">
        <w:rPr>
          <w:rFonts w:ascii="Arial" w:hAnsi="Arial" w:cs="Arial"/>
          <w:lang w:eastAsia="ar-SA"/>
        </w:rPr>
        <w:t>13</w:t>
      </w:r>
      <w:r w:rsidRPr="008C061D">
        <w:rPr>
          <w:rFonts w:ascii="Arial" w:hAnsi="Arial" w:cs="Arial"/>
          <w:lang w:eastAsia="ar-SA"/>
        </w:rPr>
        <w:t xml:space="preserve"> </w:t>
      </w:r>
      <w:r w:rsidR="003577F6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na uzasadniony pisemny wniosek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025D14BC" w14:textId="0D50BF77" w:rsidR="00A36F76" w:rsidRPr="008C061D" w:rsidRDefault="00A36F76" w:rsidP="008C061D">
      <w:pPr>
        <w:numPr>
          <w:ilvl w:val="0"/>
          <w:numId w:val="37"/>
        </w:numPr>
        <w:tabs>
          <w:tab w:val="left" w:pos="428"/>
        </w:tabs>
        <w:spacing w:after="0"/>
        <w:ind w:left="426" w:hanging="284"/>
        <w:jc w:val="both"/>
        <w:rPr>
          <w:rFonts w:ascii="Arial" w:eastAsia="Times New Roman" w:hAnsi="Arial" w:cs="Arial"/>
        </w:rPr>
      </w:pPr>
      <w:r w:rsidRPr="008C061D">
        <w:rPr>
          <w:rFonts w:ascii="Arial" w:eastAsia="Times New Roman" w:hAnsi="Arial" w:cs="Arial"/>
        </w:rPr>
        <w:t xml:space="preserve">Przedłużenie terminu realizacji grantu, o którym mowa w ust. 1 pkt. 2, jest dopuszczalne, o ile nowy termin nie jest późniejszy niż termin zakończenia realizacji projektu grantowego określony w ogłoszeniu </w:t>
      </w:r>
      <w:r w:rsidR="00B231A3">
        <w:rPr>
          <w:rFonts w:ascii="Arial" w:eastAsia="Times New Roman" w:hAnsi="Arial" w:cs="Arial"/>
        </w:rPr>
        <w:t>konkursu</w:t>
      </w:r>
      <w:r w:rsidR="003577F6">
        <w:rPr>
          <w:rFonts w:ascii="Arial" w:eastAsia="Times New Roman" w:hAnsi="Arial" w:cs="Arial"/>
        </w:rPr>
        <w:t xml:space="preserve"> na wybór </w:t>
      </w:r>
      <w:proofErr w:type="spellStart"/>
      <w:r w:rsidR="003577F6">
        <w:rPr>
          <w:rFonts w:ascii="Arial" w:eastAsia="Times New Roman" w:hAnsi="Arial" w:cs="Arial"/>
        </w:rPr>
        <w:t>grantobiorców</w:t>
      </w:r>
      <w:proofErr w:type="spellEnd"/>
      <w:r w:rsidRPr="008C061D">
        <w:rPr>
          <w:rFonts w:ascii="Arial" w:eastAsia="Times New Roman" w:hAnsi="Arial" w:cs="Arial"/>
        </w:rPr>
        <w:t>.</w:t>
      </w:r>
    </w:p>
    <w:p w14:paraId="47F11323" w14:textId="77777777" w:rsidR="00A36F76" w:rsidRPr="008C061D" w:rsidRDefault="00A36F76" w:rsidP="008C061D">
      <w:pPr>
        <w:tabs>
          <w:tab w:val="left" w:pos="428"/>
        </w:tabs>
        <w:ind w:left="426"/>
        <w:jc w:val="both"/>
        <w:rPr>
          <w:rFonts w:ascii="Arial" w:eastAsia="Times New Roman" w:hAnsi="Arial" w:cs="Arial"/>
        </w:rPr>
      </w:pPr>
    </w:p>
    <w:p w14:paraId="06781151" w14:textId="3E1C087B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 xml:space="preserve">Odpowiedzialność </w:t>
      </w:r>
      <w:proofErr w:type="spellStart"/>
      <w:r w:rsidRPr="008C061D">
        <w:rPr>
          <w:rFonts w:ascii="Arial" w:hAnsi="Arial" w:cs="Arial"/>
          <w:b/>
          <w:lang w:eastAsia="ar-SA"/>
        </w:rPr>
        <w:t>Grantobiorcy</w:t>
      </w:r>
      <w:proofErr w:type="spellEnd"/>
    </w:p>
    <w:p w14:paraId="473D149C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4</w:t>
      </w:r>
    </w:p>
    <w:p w14:paraId="0D4C89C1" w14:textId="685F97D5" w:rsidR="00A36F76" w:rsidRPr="008C061D" w:rsidRDefault="00A36F76" w:rsidP="008C061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ponosi wyłączną odpowiedzialność wobec osób trzecich za szkody powstałe w związku z realizacją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4C4D65DD" w14:textId="0AFB4952" w:rsidR="00A36F76" w:rsidRPr="008C061D" w:rsidRDefault="00A36F76" w:rsidP="008C061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Prawa i obowiązki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wynikające z </w:t>
      </w:r>
      <w:r w:rsidR="003577F6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mogą być przenoszone na rzecz osób trzecich za zgodą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5049A454" w14:textId="454BCC78" w:rsidR="00A36F76" w:rsidRPr="008C061D" w:rsidRDefault="00A36F76" w:rsidP="008C061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Zmiana formy prawnej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, przekształcenia własnościowe lub konieczność wprowadzenia innych zmian, w wyniku wystąpienia okoliczności nieprzewidzianych w momencie składania wniosku o powierzenie grantu, a mogących skutkować przeniesieniem praw i obowiązków, o którym mowa w ust. 2, możliwe są wyłącznie po poinformowaniu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o konieczności ich wprowadzenia i zaakceptowaniu ich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pod rygorem rozwiązania </w:t>
      </w:r>
      <w:r w:rsidR="003577F6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 na zasadach w niej przewidzianych.</w:t>
      </w:r>
    </w:p>
    <w:p w14:paraId="34320A93" w14:textId="3BE732DB" w:rsidR="00A36F76" w:rsidRPr="008C061D" w:rsidRDefault="00A36F76" w:rsidP="008C061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realizacji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z należytą starannością, w szczególności ponosząc wydatki celowo, rzetelnie, racjonalnie i oszczędnie, zgodnie z obowiązującymi przepisami prawa, w sposób, który zapewni prawidłową i terminową realizację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7ECC7DFE" w14:textId="1649001D" w:rsidR="00A36F76" w:rsidRPr="008C061D" w:rsidRDefault="00A36F76" w:rsidP="008C061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utrzymania trwałości celów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obejmujących inwestycje infrastrukturalne w okresie trwałości </w:t>
      </w:r>
      <w:r w:rsidR="003577F6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rojektu.</w:t>
      </w:r>
    </w:p>
    <w:p w14:paraId="10CADD5C" w14:textId="77777777" w:rsidR="009B4EA8" w:rsidRDefault="009B4EA8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060A7C40" w14:textId="09D02291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Przekazanie dotacji</w:t>
      </w:r>
    </w:p>
    <w:p w14:paraId="5B4D6A35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5</w:t>
      </w:r>
    </w:p>
    <w:p w14:paraId="43F04D9E" w14:textId="77777777" w:rsidR="00A36F76" w:rsidRPr="008C061D" w:rsidRDefault="00A36F76" w:rsidP="008C061D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Środki dotacji są przekazywane w następujący sposób:</w:t>
      </w:r>
    </w:p>
    <w:p w14:paraId="74DE827B" w14:textId="7BB1B886" w:rsidR="00A36F76" w:rsidRPr="008C061D" w:rsidRDefault="001859E4" w:rsidP="008C061D">
      <w:pPr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z</w:t>
      </w:r>
      <w:r w:rsidR="00A36F76" w:rsidRPr="008C061D">
        <w:rPr>
          <w:rFonts w:ascii="Arial" w:hAnsi="Arial" w:cs="Arial"/>
          <w:lang w:eastAsia="ar-SA"/>
        </w:rPr>
        <w:t xml:space="preserve">aliczka w wysokości </w:t>
      </w:r>
      <w:r w:rsidR="003577F6">
        <w:rPr>
          <w:rFonts w:ascii="Arial" w:hAnsi="Arial" w:cs="Arial"/>
          <w:lang w:eastAsia="ar-SA"/>
        </w:rPr>
        <w:t>80</w:t>
      </w:r>
      <w:r w:rsidR="00A36F76" w:rsidRPr="008C061D">
        <w:rPr>
          <w:rFonts w:ascii="Arial" w:hAnsi="Arial" w:cs="Arial"/>
          <w:lang w:eastAsia="ar-SA"/>
        </w:rPr>
        <w:t xml:space="preserve">% kwoty dotacji, </w:t>
      </w:r>
      <w:proofErr w:type="spellStart"/>
      <w:r w:rsidR="00A36F76" w:rsidRPr="008C061D">
        <w:rPr>
          <w:rFonts w:ascii="Arial" w:hAnsi="Arial" w:cs="Arial"/>
          <w:lang w:eastAsia="ar-SA"/>
        </w:rPr>
        <w:t>tj</w:t>
      </w:r>
      <w:proofErr w:type="spellEnd"/>
      <w:r w:rsidR="00A36F76" w:rsidRPr="008C061D">
        <w:rPr>
          <w:rFonts w:ascii="Arial" w:hAnsi="Arial" w:cs="Arial"/>
          <w:lang w:eastAsia="ar-SA"/>
        </w:rPr>
        <w:t xml:space="preserve">…………………..PLN (słownie </w:t>
      </w:r>
      <w:r w:rsidR="003577F6" w:rsidRPr="008C061D">
        <w:rPr>
          <w:rFonts w:ascii="Arial" w:hAnsi="Arial" w:cs="Arial"/>
          <w:lang w:eastAsia="ar-SA"/>
        </w:rPr>
        <w:t>……</w:t>
      </w:r>
      <w:r w:rsidR="003577F6">
        <w:rPr>
          <w:rFonts w:ascii="Arial" w:hAnsi="Arial" w:cs="Arial"/>
          <w:lang w:eastAsia="ar-SA"/>
        </w:rPr>
        <w:t>…………</w:t>
      </w:r>
      <w:r w:rsidR="003577F6" w:rsidRPr="008C061D">
        <w:rPr>
          <w:rFonts w:ascii="Arial" w:hAnsi="Arial" w:cs="Arial"/>
          <w:lang w:eastAsia="ar-SA"/>
        </w:rPr>
        <w:t>…</w:t>
      </w:r>
      <w:r w:rsidR="00A36F76" w:rsidRPr="008C061D">
        <w:rPr>
          <w:rFonts w:ascii="Arial" w:hAnsi="Arial" w:cs="Arial"/>
          <w:lang w:eastAsia="ar-SA"/>
        </w:rPr>
        <w:t xml:space="preserve">zł), zostanie przekazana </w:t>
      </w:r>
      <w:r w:rsidR="003577F6">
        <w:rPr>
          <w:rFonts w:ascii="Arial" w:hAnsi="Arial" w:cs="Arial"/>
          <w:lang w:eastAsia="ar-SA"/>
        </w:rPr>
        <w:t>niezwłocznie po</w:t>
      </w:r>
      <w:r w:rsidR="00A36F76" w:rsidRPr="008C061D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zabezpieczeniu środków finansowych przez LGD</w:t>
      </w:r>
      <w:r w:rsidRPr="008C061D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oraz</w:t>
      </w:r>
      <w:r>
        <w:rPr>
          <w:rFonts w:ascii="Arial" w:hAnsi="Arial" w:cs="Arial"/>
          <w:lang w:eastAsia="ar-SA"/>
        </w:rPr>
        <w:t xml:space="preserve"> </w:t>
      </w:r>
      <w:r w:rsidR="00A36F76" w:rsidRPr="008C061D">
        <w:rPr>
          <w:rFonts w:ascii="Arial" w:hAnsi="Arial" w:cs="Arial"/>
          <w:lang w:eastAsia="ar-SA"/>
        </w:rPr>
        <w:t>złożeni</w:t>
      </w:r>
      <w:r w:rsidR="003577F6">
        <w:rPr>
          <w:rFonts w:ascii="Arial" w:hAnsi="Arial" w:cs="Arial"/>
          <w:lang w:eastAsia="ar-SA"/>
        </w:rPr>
        <w:t>u</w:t>
      </w:r>
      <w:r w:rsidR="00A36F76" w:rsidRPr="008C061D">
        <w:rPr>
          <w:rFonts w:ascii="Arial" w:hAnsi="Arial" w:cs="Arial"/>
          <w:lang w:eastAsia="ar-SA"/>
        </w:rPr>
        <w:t xml:space="preserve"> zabezpieczenia o którym mowa § 8 </w:t>
      </w:r>
      <w:r>
        <w:rPr>
          <w:rFonts w:ascii="Arial" w:hAnsi="Arial" w:cs="Arial"/>
          <w:lang w:eastAsia="ar-SA"/>
        </w:rPr>
        <w:t>u</w:t>
      </w:r>
      <w:r w:rsidR="00A36F76" w:rsidRPr="008C061D">
        <w:rPr>
          <w:rFonts w:ascii="Arial" w:hAnsi="Arial" w:cs="Arial"/>
          <w:lang w:eastAsia="ar-SA"/>
        </w:rPr>
        <w:t>mowy</w:t>
      </w:r>
      <w:r>
        <w:rPr>
          <w:rFonts w:ascii="Arial" w:hAnsi="Arial" w:cs="Arial"/>
          <w:lang w:eastAsia="ar-SA"/>
        </w:rPr>
        <w:t>.</w:t>
      </w:r>
    </w:p>
    <w:p w14:paraId="1740B1F4" w14:textId="64F741BF" w:rsidR="00A36F76" w:rsidRPr="008C061D" w:rsidRDefault="00A36F76" w:rsidP="008C061D">
      <w:pPr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refundacja poniesionych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kosztów kwalifikowalnych, pomniejszona o wypłaconą zaliczkę, o której mowa w § 5 ust. 1 pkt 1, w wysokości nie wyższej niż………………PLN (słownie:…………….) dokonana będzie </w:t>
      </w:r>
      <w:r w:rsidR="001859E4">
        <w:rPr>
          <w:rFonts w:ascii="Arial" w:hAnsi="Arial" w:cs="Arial"/>
          <w:lang w:eastAsia="ar-SA"/>
        </w:rPr>
        <w:t xml:space="preserve">po </w:t>
      </w:r>
      <w:r w:rsidRPr="008C061D">
        <w:rPr>
          <w:rFonts w:ascii="Arial" w:hAnsi="Arial" w:cs="Arial"/>
          <w:lang w:eastAsia="ar-SA"/>
        </w:rPr>
        <w:t>zatwierdzeni</w:t>
      </w:r>
      <w:r w:rsidR="001859E4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sprawozdania końcowego z realizacji powierzonego grantu oraz po spełnieniu określonych w § 5 ust. 2  warunków,</w:t>
      </w:r>
    </w:p>
    <w:p w14:paraId="27F7AE7D" w14:textId="4C9AAA9C" w:rsidR="00A36F76" w:rsidRPr="008C061D" w:rsidRDefault="001859E4" w:rsidP="008C061D">
      <w:pPr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A36F76" w:rsidRPr="008C061D">
        <w:rPr>
          <w:rFonts w:ascii="Arial" w:hAnsi="Arial" w:cs="Arial"/>
          <w:lang w:eastAsia="ar-SA"/>
        </w:rPr>
        <w:t xml:space="preserve"> przypadku opracowania </w:t>
      </w:r>
      <w:r w:rsidR="00A36F76" w:rsidRPr="008C061D">
        <w:rPr>
          <w:rFonts w:ascii="Arial" w:hAnsi="Arial" w:cs="Arial"/>
        </w:rPr>
        <w:t xml:space="preserve">koncepcji </w:t>
      </w:r>
      <w:r>
        <w:rPr>
          <w:rFonts w:ascii="Arial" w:hAnsi="Arial" w:cs="Arial"/>
        </w:rPr>
        <w:t>s</w:t>
      </w:r>
      <w:r w:rsidR="00A36F76" w:rsidRPr="008C061D">
        <w:rPr>
          <w:rFonts w:ascii="Arial" w:hAnsi="Arial" w:cs="Arial"/>
        </w:rPr>
        <w:t xml:space="preserve">mart </w:t>
      </w:r>
      <w:proofErr w:type="spellStart"/>
      <w:r>
        <w:rPr>
          <w:rFonts w:ascii="Arial" w:hAnsi="Arial" w:cs="Arial"/>
        </w:rPr>
        <w:t>v</w:t>
      </w:r>
      <w:r w:rsidR="00A36F76" w:rsidRPr="008C061D">
        <w:rPr>
          <w:rFonts w:ascii="Arial" w:hAnsi="Arial" w:cs="Arial"/>
        </w:rPr>
        <w:t>illag</w:t>
      </w:r>
      <w:r>
        <w:rPr>
          <w:rFonts w:ascii="Arial" w:hAnsi="Arial" w:cs="Arial"/>
        </w:rPr>
        <w:t>e</w:t>
      </w:r>
      <w:proofErr w:type="spellEnd"/>
      <w:r w:rsidR="00A36F76" w:rsidRPr="008C061D">
        <w:rPr>
          <w:rFonts w:ascii="Arial" w:hAnsi="Arial" w:cs="Arial"/>
        </w:rPr>
        <w:t xml:space="preserve"> środki finansowe będą przekazywane ryczałtem, w oparciu o koszt jednostkowy. Przepis pkt 1 i 2 stosuje się odpowiednio.</w:t>
      </w:r>
    </w:p>
    <w:p w14:paraId="63EDCADF" w14:textId="77777777" w:rsidR="00A36F76" w:rsidRPr="008C061D" w:rsidRDefault="00A36F76" w:rsidP="008C061D">
      <w:pPr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2.   Warunkiem wypłaty płatności, o której mowa w ust. 1 pkt. 2 lub 3 jest:</w:t>
      </w:r>
    </w:p>
    <w:p w14:paraId="348CC892" w14:textId="3620D972" w:rsidR="00A36F76" w:rsidRPr="008C061D" w:rsidRDefault="00A36F76" w:rsidP="008C061D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zrealizowanie całego zakresu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objętego wsparciem, zgodnie z jego zakresem rzeczowym określonym w budżecie i w terminach określonych w § 3 ust 1; </w:t>
      </w:r>
    </w:p>
    <w:p w14:paraId="17F750AC" w14:textId="4555CED8" w:rsidR="00A36F76" w:rsidRPr="008C061D" w:rsidRDefault="00A36F76" w:rsidP="008C061D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złożenie sprawozdania końcowego w wersji papierowej i elektronicznej wraz z wykazem i potwierdzonymi za zgodność z oryginałem kopiami dokumentów poświadczającymi realizację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całości, zgodnie z jego zakresem rzeczowym określonym w budżecie i terminach określonych w § 3 ust. 1, wg wzoru stanowiącego załącznik nr 2 do niniejszej umowy w terminie zakończenia realizacji </w:t>
      </w:r>
      <w:r w:rsidR="001859E4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rojektu;</w:t>
      </w:r>
    </w:p>
    <w:p w14:paraId="05DEA2D7" w14:textId="1287312F" w:rsidR="00A36F76" w:rsidRPr="008C061D" w:rsidRDefault="00A36F76" w:rsidP="008C061D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umożliwienie przeprowadzenia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kontroli lub monitoringu w czasie trwania </w:t>
      </w:r>
      <w:r w:rsidR="00B231A3">
        <w:rPr>
          <w:rFonts w:ascii="Arial" w:hAnsi="Arial" w:cs="Arial"/>
          <w:lang w:eastAsia="ar-SA"/>
        </w:rPr>
        <w:t>grantu,</w:t>
      </w:r>
      <w:r w:rsidRPr="008C061D">
        <w:rPr>
          <w:rFonts w:ascii="Arial" w:hAnsi="Arial" w:cs="Arial"/>
          <w:lang w:eastAsia="ar-SA"/>
        </w:rPr>
        <w:t xml:space="preserve"> w miejscu realizacji </w:t>
      </w:r>
      <w:r w:rsidR="00B231A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celu zbadania</w:t>
      </w:r>
      <w:r w:rsidR="001859E4">
        <w:rPr>
          <w:rFonts w:ascii="Arial" w:hAnsi="Arial" w:cs="Arial"/>
          <w:lang w:eastAsia="ar-SA"/>
        </w:rPr>
        <w:t>,</w:t>
      </w:r>
      <w:r w:rsidRPr="008C061D">
        <w:rPr>
          <w:rFonts w:ascii="Arial" w:hAnsi="Arial" w:cs="Arial"/>
          <w:lang w:eastAsia="ar-SA"/>
        </w:rPr>
        <w:t xml:space="preserve"> czy </w:t>
      </w:r>
      <w:r w:rsidR="001859E4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 xml:space="preserve">rojekt został zrealizowany zgodnie z wnioskiem </w:t>
      </w:r>
      <w:r w:rsidR="00B231A3">
        <w:rPr>
          <w:rFonts w:ascii="Arial" w:hAnsi="Arial" w:cs="Arial"/>
          <w:lang w:eastAsia="ar-SA"/>
        </w:rPr>
        <w:t xml:space="preserve">o powierzenie grantu </w:t>
      </w:r>
      <w:r w:rsidRPr="008C061D">
        <w:rPr>
          <w:rFonts w:ascii="Arial" w:hAnsi="Arial" w:cs="Arial"/>
          <w:lang w:eastAsia="ar-SA"/>
        </w:rPr>
        <w:t xml:space="preserve">i zapisami niniejszej </w:t>
      </w:r>
      <w:r w:rsidR="001859E4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mowy;</w:t>
      </w:r>
    </w:p>
    <w:p w14:paraId="4919C91A" w14:textId="57A06BBF" w:rsidR="00A36F76" w:rsidRPr="008C061D" w:rsidRDefault="00A36F76" w:rsidP="008C061D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zatwierdzenie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przekazanego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sprawozdania końcowego z </w:t>
      </w:r>
      <w:r w:rsidR="00B231A3">
        <w:rPr>
          <w:rFonts w:ascii="Arial" w:hAnsi="Arial" w:cs="Arial"/>
          <w:lang w:eastAsia="ar-SA"/>
        </w:rPr>
        <w:t>realizacji grantu</w:t>
      </w:r>
      <w:r w:rsidRPr="008C061D">
        <w:rPr>
          <w:rFonts w:ascii="Arial" w:hAnsi="Arial" w:cs="Arial"/>
          <w:lang w:eastAsia="ar-SA"/>
        </w:rPr>
        <w:t xml:space="preserve"> wraz dokumentami potwierdzającymi i uzasadniającymi prawidłową realizację jego całości, zgodnie z jego zakresem rzeczowym określonym w budżecie i w terminach określonych w § 3 ust 1 </w:t>
      </w:r>
    </w:p>
    <w:p w14:paraId="7D44D0B8" w14:textId="6F28A9FC" w:rsidR="00A36F76" w:rsidRPr="008C061D" w:rsidRDefault="00A36F76" w:rsidP="008C061D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Wszystkie płatności będą dokonywane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w złotych polskich na rachunek bankowy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nr </w:t>
      </w:r>
      <w:r w:rsidRPr="001859E4">
        <w:rPr>
          <w:rFonts w:ascii="Arial" w:hAnsi="Arial" w:cs="Arial"/>
          <w:bCs/>
          <w:lang w:eastAsia="ar-SA"/>
        </w:rPr>
        <w:t>…………</w:t>
      </w:r>
      <w:r w:rsidR="001859E4">
        <w:rPr>
          <w:rFonts w:ascii="Arial" w:hAnsi="Arial" w:cs="Arial"/>
          <w:bCs/>
          <w:lang w:eastAsia="ar-SA"/>
        </w:rPr>
        <w:t>………………..</w:t>
      </w:r>
      <w:r w:rsidRPr="001859E4">
        <w:rPr>
          <w:rFonts w:ascii="Arial" w:hAnsi="Arial" w:cs="Arial"/>
          <w:bCs/>
          <w:lang w:eastAsia="ar-SA"/>
        </w:rPr>
        <w:t>…………….</w:t>
      </w:r>
      <w:r w:rsidRPr="008C061D">
        <w:rPr>
          <w:rFonts w:ascii="Arial" w:hAnsi="Arial" w:cs="Arial"/>
          <w:lang w:eastAsia="ar-SA"/>
        </w:rPr>
        <w:t xml:space="preserve"> prowadzony </w:t>
      </w:r>
      <w:r w:rsidR="001859E4">
        <w:rPr>
          <w:rFonts w:ascii="Arial" w:hAnsi="Arial" w:cs="Arial"/>
          <w:lang w:eastAsia="ar-SA"/>
        </w:rPr>
        <w:t>przez ………………………….</w:t>
      </w:r>
    </w:p>
    <w:p w14:paraId="540820B9" w14:textId="77777777" w:rsidR="00A36F76" w:rsidRPr="008C061D" w:rsidRDefault="00A36F76" w:rsidP="008C061D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lang w:eastAsia="ar-SA"/>
        </w:rPr>
      </w:pPr>
    </w:p>
    <w:p w14:paraId="56DC390A" w14:textId="77777777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Nieprawidłowe wykorzystanie środków i ich odzyskiwanie</w:t>
      </w:r>
    </w:p>
    <w:p w14:paraId="59851AAF" w14:textId="77777777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6</w:t>
      </w:r>
    </w:p>
    <w:p w14:paraId="625D948C" w14:textId="77777777" w:rsidR="00A36F76" w:rsidRPr="008C061D" w:rsidRDefault="00A36F76" w:rsidP="008C061D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Jeżeli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stwierdzi, że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wykorzystał całość lub część dotacji niezgodnie z przeznaczeniem, nienależnie lub w nadmiernej wysokości, bez zachowania obowiązujących procedur, przepisów prawa i umowy,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zwrotu tych środków, odpowiednio w całości lub w części, wraz z odsetkami w wysokości określonej jak dla zaległości podatkowych, w terminie 14 dni od dnia doręczenia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odpowiedniego wezwania.</w:t>
      </w:r>
    </w:p>
    <w:p w14:paraId="3B18AB0E" w14:textId="0938A0EA" w:rsidR="00A36F76" w:rsidRPr="008C061D" w:rsidRDefault="00A36F76" w:rsidP="008C061D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Odsetki, o których jest mowa w §</w:t>
      </w:r>
      <w:r w:rsidR="00A22A03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6 ust 1, naliczane są od:</w:t>
      </w:r>
    </w:p>
    <w:p w14:paraId="3C671D04" w14:textId="77777777" w:rsidR="00A36F76" w:rsidRPr="008C061D" w:rsidRDefault="00A36F76" w:rsidP="008C061D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 xml:space="preserve">dnia przekazania tych środków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w przypadku wykorzystania ich niezgodnie z przeznaczeniem,</w:t>
      </w:r>
    </w:p>
    <w:p w14:paraId="5AD0EFA1" w14:textId="77777777" w:rsidR="00A36F76" w:rsidRPr="008C061D" w:rsidRDefault="00A36F76" w:rsidP="008C061D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dnia otrzymania wezwania wysłanego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do zwrotu tych środków w pozostałych przypadkach.</w:t>
      </w:r>
    </w:p>
    <w:p w14:paraId="1C85D0C7" w14:textId="77777777" w:rsidR="00A36F76" w:rsidRPr="008C061D" w:rsidRDefault="00A36F76" w:rsidP="008C061D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Jeżeli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nie rozliczy się z nieprawidłowo wykorzystanych środków na zasadach określonych w ust. 1 i 2, 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podejmie czynności zmierzające do odzyskania należnych środków dotacji z wykorzystaniem dostępnych środków prawnych, w szczególności zabezpieczenia, o którym mowa w § 8. Koszty czynności zmierzających do odzyskania nieprawidłowo wykorzystanej dotacji obciążają w całości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54A71B3D" w14:textId="77777777" w:rsidR="00A36F76" w:rsidRPr="008C061D" w:rsidRDefault="00A36F76" w:rsidP="008C061D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celu prowadzenia postępowania zmierzającego do odzyskania środków w drodze powództwa cywilnego (windykacji)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udzielić osobie trzeciej pełnomocnictwa do działania w jego imieniu.</w:t>
      </w:r>
    </w:p>
    <w:p w14:paraId="29CCCECD" w14:textId="5C81F5B7" w:rsidR="00A36F76" w:rsidRPr="008C061D" w:rsidRDefault="00A36F76" w:rsidP="008C061D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informuje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o udzieleniu pełnomocnictwa, o którym mowa w ust 4, w terminie 3 dni od dnia jego udzielenia.</w:t>
      </w:r>
    </w:p>
    <w:p w14:paraId="31264792" w14:textId="77777777" w:rsidR="00A36F76" w:rsidRPr="008C061D" w:rsidRDefault="00A36F76" w:rsidP="008C061D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Dokonując zwrotu środków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w tytule przelewu zamieszcza następujące informacje:</w:t>
      </w:r>
    </w:p>
    <w:p w14:paraId="24946F40" w14:textId="11457FEC" w:rsidR="00A36F76" w:rsidRPr="008C061D" w:rsidRDefault="00A36F76" w:rsidP="008C061D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numer umowy</w:t>
      </w:r>
      <w:r w:rsidR="001859E4">
        <w:rPr>
          <w:rFonts w:ascii="Arial" w:hAnsi="Arial" w:cs="Arial"/>
          <w:lang w:eastAsia="ar-SA"/>
        </w:rPr>
        <w:t xml:space="preserve"> o</w:t>
      </w:r>
      <w:r w:rsidRPr="008C061D">
        <w:rPr>
          <w:rFonts w:ascii="Arial" w:hAnsi="Arial" w:cs="Arial"/>
          <w:lang w:eastAsia="ar-SA"/>
        </w:rPr>
        <w:t xml:space="preserve"> powierzeni</w:t>
      </w:r>
      <w:r w:rsidR="001859E4">
        <w:rPr>
          <w:rFonts w:ascii="Arial" w:hAnsi="Arial" w:cs="Arial"/>
          <w:lang w:eastAsia="ar-SA"/>
        </w:rPr>
        <w:t>e</w:t>
      </w:r>
      <w:r w:rsidRPr="008C061D">
        <w:rPr>
          <w:rFonts w:ascii="Arial" w:hAnsi="Arial" w:cs="Arial"/>
          <w:lang w:eastAsia="ar-SA"/>
        </w:rPr>
        <w:t xml:space="preserve"> grantu na realizację </w:t>
      </w:r>
      <w:r w:rsidR="001859E4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rojektu,</w:t>
      </w:r>
    </w:p>
    <w:p w14:paraId="6D7CC177" w14:textId="77777777" w:rsidR="00A36F76" w:rsidRPr="008C061D" w:rsidRDefault="00A36F76" w:rsidP="008C061D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tytuł zwrotu.</w:t>
      </w:r>
    </w:p>
    <w:p w14:paraId="3AC08D8E" w14:textId="77777777" w:rsidR="009B4EA8" w:rsidRDefault="009B4EA8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6616DC8D" w14:textId="519ACD3D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Pozostałe warunki przyznania i wykorzystania pomocy</w:t>
      </w:r>
    </w:p>
    <w:p w14:paraId="161803D6" w14:textId="77777777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7</w:t>
      </w:r>
    </w:p>
    <w:p w14:paraId="3257F0D3" w14:textId="77777777" w:rsidR="00A36F76" w:rsidRPr="008C061D" w:rsidRDefault="00A36F76" w:rsidP="008C061D">
      <w:pPr>
        <w:numPr>
          <w:ilvl w:val="0"/>
          <w:numId w:val="46"/>
        </w:numPr>
        <w:autoSpaceDE w:val="0"/>
        <w:autoSpaceDN w:val="0"/>
        <w:adjustRightInd w:val="0"/>
        <w:spacing w:after="0"/>
        <w:ind w:left="426" w:hanging="502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oświadcza, że:</w:t>
      </w:r>
    </w:p>
    <w:p w14:paraId="72BE9E73" w14:textId="5547A116" w:rsidR="00A36F76" w:rsidRPr="008C061D" w:rsidRDefault="00A36F76" w:rsidP="008C061D">
      <w:pPr>
        <w:numPr>
          <w:ilvl w:val="0"/>
          <w:numId w:val="48"/>
        </w:numPr>
        <w:spacing w:after="0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znane są mu zasady przyznawania i wypłaty pomocy określone w przepisach ustawy z dnia 20 lutego 2015 r. o rozwoju lokalnym z udziałem lokalnej społeczności, Wytycznych podstawowych w zakresie pomocy finansowej w ramach Planu Strategicznego dla Wspólnej Polityki Rolnej na lata 2023–2027, wydanych na podstawie art. 6 ust 2 pkt 3 Ustawy PS WPR, Wytycznych szczegółowych w zakresie przyznawania i wypłaty pomocy finansowej w ramach Planu Strategicznego dla Wspólnej Polityki Rolnej na lata 2023–2027 dla interwencji I.13.1 LEADER/Rozwój Lokalny Kierowany przez Społeczność (RLKS), wydanych na podstawie art. 6 ust 2 pkt 3 Ustawy PS WPR, </w:t>
      </w:r>
      <w:r w:rsidR="001859E4">
        <w:rPr>
          <w:rFonts w:ascii="Arial" w:hAnsi="Arial" w:cs="Arial"/>
        </w:rPr>
        <w:t>Wytyczn</w:t>
      </w:r>
      <w:r w:rsidR="001859E4">
        <w:rPr>
          <w:rFonts w:ascii="Arial" w:hAnsi="Arial" w:cs="Arial"/>
        </w:rPr>
        <w:t>ych</w:t>
      </w:r>
      <w:r w:rsidR="001859E4">
        <w:rPr>
          <w:rFonts w:ascii="Arial" w:hAnsi="Arial" w:cs="Arial"/>
        </w:rPr>
        <w:t xml:space="preserve"> szczegółow</w:t>
      </w:r>
      <w:r w:rsidR="001859E4">
        <w:rPr>
          <w:rFonts w:ascii="Arial" w:hAnsi="Arial" w:cs="Arial"/>
        </w:rPr>
        <w:t>ych</w:t>
      </w:r>
      <w:r w:rsidR="001859E4">
        <w:rPr>
          <w:rFonts w:ascii="Arial" w:hAnsi="Arial" w:cs="Arial"/>
        </w:rPr>
        <w:t xml:space="preserve"> w zakresie przygotowania i realizacji projektów grantowych w ramach Planu Strategicznego dla Wspólnej Polityki Rolnej na lata 2023-2027 dla interwencji I.13.1 LEADER/Rozwój Lokalny Kierowany przez Społeczność (RLKS)</w:t>
      </w:r>
      <w:r w:rsidR="001859E4">
        <w:rPr>
          <w:rFonts w:ascii="Arial" w:hAnsi="Arial" w:cs="Arial"/>
        </w:rPr>
        <w:t xml:space="preserve"> </w:t>
      </w:r>
      <w:r w:rsidRPr="001859E4">
        <w:rPr>
          <w:rFonts w:ascii="Arial" w:hAnsi="Arial" w:cs="Arial"/>
        </w:rPr>
        <w:t xml:space="preserve">oraz w ogłoszeniu konkursu na wybór </w:t>
      </w:r>
      <w:proofErr w:type="spellStart"/>
      <w:r w:rsidRPr="001859E4">
        <w:rPr>
          <w:rFonts w:ascii="Arial" w:hAnsi="Arial" w:cs="Arial"/>
        </w:rPr>
        <w:t>grantobiorców</w:t>
      </w:r>
      <w:proofErr w:type="spellEnd"/>
      <w:r w:rsidRPr="001859E4">
        <w:rPr>
          <w:rFonts w:ascii="Arial" w:hAnsi="Arial" w:cs="Arial"/>
        </w:rPr>
        <w:t>;</w:t>
      </w:r>
    </w:p>
    <w:p w14:paraId="2EA633B4" w14:textId="77777777" w:rsidR="001859E4" w:rsidRDefault="00A36F76" w:rsidP="001859E4">
      <w:pPr>
        <w:numPr>
          <w:ilvl w:val="0"/>
          <w:numId w:val="48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zadania objęte grantem nie są finansowane z innych środków publicznych, z wyjątkiem przypadku powierzenia grantu jednostce sektora finansów publicznych albo organizacji pozarządowej, której działalność finansowana jest ze środków publicznych,</w:t>
      </w:r>
      <w:r w:rsidRPr="008C061D" w:rsidDel="00EA7900">
        <w:rPr>
          <w:rFonts w:ascii="Arial" w:hAnsi="Arial" w:cs="Arial"/>
        </w:rPr>
        <w:t xml:space="preserve"> </w:t>
      </w:r>
    </w:p>
    <w:p w14:paraId="15D18CC7" w14:textId="2ABCF8EC" w:rsidR="00A36F76" w:rsidRPr="008C061D" w:rsidRDefault="00A36F76" w:rsidP="001859E4">
      <w:pPr>
        <w:numPr>
          <w:ilvl w:val="0"/>
          <w:numId w:val="48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informacje zawarte we wniosku o powierzenie grantu oraz w jego załącznikach są prawdziwe i zgodne ze stanem prawnym i faktycznym; znane mu są skutki składania fałszywych oświadczeń wynikające z art. 297 § 1 ustawy z dnia 6 czerwca 1997 r. Kodeks karny (Dz.U. Nr 88, poz. 553 z </w:t>
      </w:r>
      <w:proofErr w:type="spellStart"/>
      <w:r w:rsidRPr="008C061D">
        <w:rPr>
          <w:rFonts w:ascii="Arial" w:hAnsi="Arial" w:cs="Arial"/>
        </w:rPr>
        <w:t>późn</w:t>
      </w:r>
      <w:proofErr w:type="spellEnd"/>
      <w:r w:rsidRPr="008C061D">
        <w:rPr>
          <w:rFonts w:ascii="Arial" w:hAnsi="Arial" w:cs="Arial"/>
        </w:rPr>
        <w:t>. zm.);</w:t>
      </w:r>
    </w:p>
    <w:p w14:paraId="2C1F3CDD" w14:textId="77777777" w:rsidR="00A22A03" w:rsidRDefault="00A36F76" w:rsidP="001859E4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>nie podlega zakazowi dostępu do środków, o których mowa w art. 5 ust</w:t>
      </w:r>
      <w:r w:rsidR="00A22A03">
        <w:rPr>
          <w:rFonts w:ascii="Arial" w:hAnsi="Arial" w:cs="Arial"/>
        </w:rPr>
        <w:t xml:space="preserve"> </w:t>
      </w:r>
      <w:r w:rsidRPr="008C061D">
        <w:rPr>
          <w:rFonts w:ascii="Arial" w:hAnsi="Arial" w:cs="Arial"/>
        </w:rPr>
        <w:t xml:space="preserve">3 pkt 4 ustawy </w:t>
      </w:r>
      <w:r w:rsidR="00A22A03">
        <w:rPr>
          <w:rFonts w:ascii="Arial" w:hAnsi="Arial" w:cs="Arial"/>
        </w:rPr>
        <w:t>o finansach publicznych</w:t>
      </w:r>
      <w:r w:rsidRPr="008C061D">
        <w:rPr>
          <w:rFonts w:ascii="Arial" w:hAnsi="Arial" w:cs="Arial"/>
        </w:rPr>
        <w:t xml:space="preserve">, na podstawie prawomocnego orzeczenia sądu, </w:t>
      </w:r>
    </w:p>
    <w:p w14:paraId="23127075" w14:textId="5BE10B4D" w:rsidR="00A36F76" w:rsidRPr="008C061D" w:rsidRDefault="00A22A03" w:rsidP="001859E4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 xml:space="preserve">nie podlega </w:t>
      </w:r>
      <w:r w:rsidR="00A36F76" w:rsidRPr="008C061D">
        <w:rPr>
          <w:rFonts w:ascii="Arial" w:hAnsi="Arial" w:cs="Arial"/>
        </w:rPr>
        <w:t>wykluczeniu z dostępu do otrzymania grantu,</w:t>
      </w:r>
      <w:r w:rsidR="00A36F76" w:rsidRPr="008C061D" w:rsidDel="00EA7900">
        <w:rPr>
          <w:rFonts w:ascii="Arial" w:hAnsi="Arial" w:cs="Arial"/>
        </w:rPr>
        <w:t xml:space="preserve"> </w:t>
      </w:r>
      <w:r w:rsidR="00A36F76" w:rsidRPr="008C061D">
        <w:rPr>
          <w:rFonts w:ascii="Arial" w:hAnsi="Arial" w:cs="Arial"/>
          <w:lang w:eastAsia="ar-SA"/>
        </w:rPr>
        <w:t xml:space="preserve">nie ma powiązań z osobą fizyczną lub podmiotem, w odniesieniu do których mają zastosowanie środki sankcyjne, o których mowa w art. 1 pkt 1 i 2 ustawy </w:t>
      </w:r>
      <w:r w:rsidR="001859E4">
        <w:rPr>
          <w:rFonts w:ascii="Arial" w:hAnsi="Arial" w:cs="Arial"/>
          <w:lang w:eastAsia="ar-SA"/>
        </w:rPr>
        <w:t xml:space="preserve">o </w:t>
      </w:r>
      <w:r w:rsidR="00A36F76" w:rsidRPr="008C061D">
        <w:rPr>
          <w:rFonts w:ascii="Arial" w:hAnsi="Arial" w:cs="Arial"/>
          <w:lang w:eastAsia="ar-SA"/>
        </w:rPr>
        <w:t>przeciwdziałaniu agresji na Ukrainę,</w:t>
      </w:r>
    </w:p>
    <w:p w14:paraId="1570FAE5" w14:textId="2B6E932A" w:rsidR="00A36F76" w:rsidRPr="008C061D" w:rsidRDefault="00A36F76" w:rsidP="001859E4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zapoznał się z zasadami przetwarzania danych osobowych w związku z realizacją </w:t>
      </w:r>
      <w:r w:rsidR="00A22A0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ramach projektu grantowego oraz obowiązkami informacyjnymi LGD wynikającymi z tego faktu,</w:t>
      </w:r>
    </w:p>
    <w:p w14:paraId="2A55D41F" w14:textId="495B7B38" w:rsidR="00A36F76" w:rsidRPr="008C061D" w:rsidRDefault="00A36F76" w:rsidP="001859E4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 xml:space="preserve">jest właścicielem, współwłaścicielem lub posiada udokumentowane prawo do dysponowania nieruchomością na cele określone we wniosku o </w:t>
      </w:r>
      <w:r w:rsidR="00A22A03">
        <w:rPr>
          <w:rFonts w:ascii="Arial" w:hAnsi="Arial" w:cs="Arial"/>
        </w:rPr>
        <w:t>powierzenie grantu</w:t>
      </w:r>
      <w:r w:rsidRPr="008C061D">
        <w:rPr>
          <w:rFonts w:ascii="Arial" w:hAnsi="Arial" w:cs="Arial"/>
        </w:rPr>
        <w:t xml:space="preserve"> na okres realizacji </w:t>
      </w:r>
      <w:r w:rsidR="00A22A03">
        <w:rPr>
          <w:rFonts w:ascii="Arial" w:hAnsi="Arial" w:cs="Arial"/>
        </w:rPr>
        <w:t>grantu</w:t>
      </w:r>
      <w:r w:rsidRPr="008C061D">
        <w:rPr>
          <w:rFonts w:ascii="Arial" w:hAnsi="Arial" w:cs="Arial"/>
        </w:rPr>
        <w:t xml:space="preserve"> oraz okres podlegania zobowiązaniu do</w:t>
      </w:r>
      <w:r w:rsidRPr="008C061D">
        <w:rPr>
          <w:rFonts w:ascii="Arial" w:eastAsia="Times New Roman" w:hAnsi="Arial" w:cs="Arial"/>
          <w:shd w:val="clear" w:color="auto" w:fill="F2F2F2"/>
        </w:rPr>
        <w:t xml:space="preserve"> </w:t>
      </w:r>
      <w:r w:rsidRPr="008C061D">
        <w:rPr>
          <w:rFonts w:ascii="Arial" w:eastAsia="Times New Roman" w:hAnsi="Arial" w:cs="Arial"/>
        </w:rPr>
        <w:t xml:space="preserve">zapewnienia trwałości </w:t>
      </w:r>
      <w:r w:rsidR="001859E4">
        <w:rPr>
          <w:rFonts w:ascii="Arial" w:eastAsia="Times New Roman" w:hAnsi="Arial" w:cs="Arial"/>
        </w:rPr>
        <w:t>projektu</w:t>
      </w:r>
      <w:r w:rsidRPr="008C061D">
        <w:rPr>
          <w:rFonts w:ascii="Arial" w:eastAsia="Times New Roman" w:hAnsi="Arial" w:cs="Arial"/>
        </w:rPr>
        <w:t>;</w:t>
      </w:r>
    </w:p>
    <w:p w14:paraId="39B77431" w14:textId="77777777" w:rsidR="00A36F76" w:rsidRPr="008C061D" w:rsidRDefault="00A36F76" w:rsidP="001859E4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>jest podatnikiem podatku VAT / nie jest podatnikiem podatku VAT</w:t>
      </w:r>
      <w:r w:rsidRPr="008C061D">
        <w:rPr>
          <w:rFonts w:ascii="Arial" w:hAnsi="Arial" w:cs="Arial"/>
          <w:vertAlign w:val="superscript"/>
        </w:rPr>
        <w:footnoteReference w:id="1"/>
      </w:r>
      <w:r w:rsidRPr="008C061D">
        <w:rPr>
          <w:rFonts w:ascii="Arial" w:hAnsi="Arial" w:cs="Arial"/>
        </w:rPr>
        <w:t xml:space="preserve"> oraz figuruje w ewidencji podatników podatku VAT / nie figuruje w ewidencji podatników podatku VAT</w:t>
      </w:r>
      <w:r w:rsidRPr="008C061D">
        <w:rPr>
          <w:rFonts w:ascii="Arial" w:hAnsi="Arial" w:cs="Arial"/>
          <w:vertAlign w:val="superscript"/>
        </w:rPr>
        <w:t>1</w:t>
      </w:r>
      <w:r w:rsidRPr="008C061D">
        <w:rPr>
          <w:rFonts w:ascii="Arial" w:hAnsi="Arial" w:cs="Arial"/>
        </w:rPr>
        <w:t xml:space="preserve"> i realizując powyższą operację może odzyskać uiszczony podatek VAT / nie może odzyskać uiszczonego podatku VAT</w:t>
      </w:r>
      <w:r w:rsidRPr="008C061D">
        <w:rPr>
          <w:rFonts w:ascii="Arial" w:hAnsi="Arial" w:cs="Arial"/>
          <w:vertAlign w:val="superscript"/>
        </w:rPr>
        <w:t>1</w:t>
      </w:r>
      <w:r w:rsidRPr="008C061D">
        <w:rPr>
          <w:rFonts w:ascii="Arial" w:hAnsi="Arial" w:cs="Arial"/>
        </w:rPr>
        <w:t>. Jednocześnie zobowiązuje się do zwrotu zrefundowanego w ramach ww. grantu podatku VAT, jeżeli zaistnieją przesłanki umożliwiające odzyskanie przez podmiot ubiegający się o przyznanie pomocy tego podatku.</w:t>
      </w:r>
    </w:p>
    <w:p w14:paraId="4DF147DA" w14:textId="77777777" w:rsidR="00A36F76" w:rsidRPr="008C061D" w:rsidRDefault="00A36F76" w:rsidP="008C061D">
      <w:pPr>
        <w:numPr>
          <w:ilvl w:val="0"/>
          <w:numId w:val="47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do: </w:t>
      </w:r>
    </w:p>
    <w:p w14:paraId="3C5E5E0C" w14:textId="54B15197" w:rsidR="00A36F76" w:rsidRPr="008C061D" w:rsidRDefault="00A36F76" w:rsidP="001859E4">
      <w:pPr>
        <w:numPr>
          <w:ilvl w:val="0"/>
          <w:numId w:val="49"/>
        </w:numPr>
        <w:tabs>
          <w:tab w:val="left" w:pos="1560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</w:t>
      </w:r>
      <w:r w:rsidR="000E11A3">
        <w:rPr>
          <w:rFonts w:ascii="Arial" w:hAnsi="Arial" w:cs="Arial"/>
          <w:lang w:eastAsia="ar-SA"/>
        </w:rPr>
        <w:t>;</w:t>
      </w:r>
    </w:p>
    <w:p w14:paraId="0B4AC2C3" w14:textId="19F52E26" w:rsidR="00A36F76" w:rsidRPr="008C061D" w:rsidRDefault="00A36F76" w:rsidP="001859E4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uzyskania wymaganych odrębnymi przepisami oraz postanowieniami umowy: opinii, zaświadczeń, uzgodnień, pozwoleń lub decyzji związanych z realizacją </w:t>
      </w:r>
      <w:r w:rsidR="00A22A0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 terminie do jego zakończenia, o którym mowa w §</w:t>
      </w:r>
      <w:r w:rsidR="00A22A03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3 ust 1 pkt 2;</w:t>
      </w:r>
    </w:p>
    <w:p w14:paraId="4E1E627E" w14:textId="6DF82099" w:rsidR="00A36F76" w:rsidRPr="008C061D" w:rsidRDefault="00A36F76" w:rsidP="001859E4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zamontowania oraz uruchomienia nabytych maszyn, urządzeń, infrastruktury technicznej, w tym wyposażenia oraz wykorzystania zrealizowanego zakresu rzeczowego projektu do osiągniecia celu projektu w terminie </w:t>
      </w:r>
      <w:r w:rsidR="000E11A3">
        <w:rPr>
          <w:rFonts w:ascii="Arial" w:hAnsi="Arial" w:cs="Arial"/>
          <w:lang w:eastAsia="ar-SA"/>
        </w:rPr>
        <w:t xml:space="preserve">do </w:t>
      </w:r>
      <w:r w:rsidRPr="008C061D">
        <w:rPr>
          <w:rFonts w:ascii="Arial" w:hAnsi="Arial" w:cs="Arial"/>
          <w:lang w:eastAsia="ar-SA"/>
        </w:rPr>
        <w:t xml:space="preserve">zakończenia </w:t>
      </w:r>
      <w:r w:rsidR="000E11A3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rojektu, o którym mowa w §</w:t>
      </w:r>
      <w:r w:rsidR="00A22A03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3 ust 1 pkt 2;</w:t>
      </w:r>
    </w:p>
    <w:p w14:paraId="7EB569B1" w14:textId="4E41B392" w:rsidR="00A36F76" w:rsidRPr="008C061D" w:rsidRDefault="00A36F76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przedstawiania na żądanie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w okresie trwałości </w:t>
      </w:r>
      <w:r w:rsidR="000E11A3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 xml:space="preserve">rojektu wszelkich dokumentów, informacji i wyjaśnień związanych z realizacją </w:t>
      </w:r>
      <w:r w:rsidR="000E11A3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 w wyznaczonym przez niego terminie;</w:t>
      </w:r>
    </w:p>
    <w:p w14:paraId="10A4970D" w14:textId="77777777" w:rsidR="00A36F76" w:rsidRPr="008C061D" w:rsidRDefault="00A36F76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stosowania się do obowiązujących i aktualnych wzorów dokumentów oraz informacji zamieszczonych na stronie internetowej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>, a także innych dokumentów obowiązujących w ramach „Wsparcia na wdrażanie LSR na lata 2023-2027”;</w:t>
      </w:r>
    </w:p>
    <w:p w14:paraId="154388FE" w14:textId="3574DAC3" w:rsidR="00A36F76" w:rsidRDefault="00A36F76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informowania o źródle finansowania </w:t>
      </w:r>
      <w:r w:rsidR="00A22A0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 jak również o projekcie grantowym realizowanym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>;</w:t>
      </w:r>
      <w:r w:rsidR="000E11A3">
        <w:rPr>
          <w:rFonts w:ascii="Arial" w:hAnsi="Arial" w:cs="Arial"/>
          <w:lang w:eastAsia="ar-SA"/>
        </w:rPr>
        <w:t xml:space="preserve"> w szczególności poprzez sposób zadeklarowany na etapie złożenia wniosku o powierzenie grantu tj. ………………………………………;</w:t>
      </w:r>
    </w:p>
    <w:p w14:paraId="1793C983" w14:textId="4474BE18" w:rsidR="00A22A03" w:rsidRPr="008C061D" w:rsidRDefault="00A22A03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spełnienia zadeklarowanych na etapie złożenia wniosku o powierzenie grantu lokalnych kryteriów wyboru </w:t>
      </w:r>
      <w:proofErr w:type="spellStart"/>
      <w:r>
        <w:rPr>
          <w:rFonts w:ascii="Arial" w:hAnsi="Arial" w:cs="Arial"/>
          <w:lang w:eastAsia="ar-SA"/>
        </w:rPr>
        <w:t>grantobiorców</w:t>
      </w:r>
      <w:proofErr w:type="spellEnd"/>
      <w:r>
        <w:rPr>
          <w:rFonts w:ascii="Arial" w:hAnsi="Arial" w:cs="Arial"/>
          <w:lang w:eastAsia="ar-SA"/>
        </w:rPr>
        <w:t>, w szczególności do …………….;</w:t>
      </w:r>
    </w:p>
    <w:p w14:paraId="5AEB45BF" w14:textId="77777777" w:rsidR="00A36F76" w:rsidRPr="008C061D" w:rsidRDefault="00A36F76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pisemnego informowania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o złożeniu wniosku o zaprzestaniu działalności  </w:t>
      </w:r>
      <w:r w:rsidRPr="008C061D">
        <w:rPr>
          <w:rFonts w:ascii="Arial" w:hAnsi="Arial" w:cs="Arial"/>
          <w:b/>
          <w:lang w:eastAsia="ar-SA"/>
        </w:rPr>
        <w:t>w terminie do 7 dni</w:t>
      </w:r>
      <w:r w:rsidRPr="008C061D">
        <w:rPr>
          <w:rFonts w:ascii="Arial" w:hAnsi="Arial" w:cs="Arial"/>
          <w:lang w:eastAsia="ar-SA"/>
        </w:rPr>
        <w:t xml:space="preserve"> od dnia wystąpienia powyższej okoliczności;</w:t>
      </w:r>
    </w:p>
    <w:p w14:paraId="0EDFA98D" w14:textId="7957684A" w:rsidR="00A36F76" w:rsidRPr="008C061D" w:rsidRDefault="00A36F76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lastRenderedPageBreak/>
        <w:t xml:space="preserve">udostepnienia informacji i dokumentów upoważnionym podmiotom, tj. organom kontroli skarbowej, NIK, przedstawicielom KE, ETO, Instytucji Zarządzającej, Agencji Płatniczej, Lokalnej Grupie Działania </w:t>
      </w:r>
      <w:r w:rsidR="000E11A3">
        <w:rPr>
          <w:rFonts w:ascii="Arial" w:hAnsi="Arial" w:cs="Arial"/>
        </w:rPr>
        <w:t>„Ujście Baryczy”</w:t>
      </w:r>
      <w:r w:rsidRPr="008C061D">
        <w:rPr>
          <w:rFonts w:ascii="Arial" w:hAnsi="Arial" w:cs="Arial"/>
        </w:rPr>
        <w:t xml:space="preserve"> oraz innym uprawnionym podmiotom, niezbędnych do przeprowadzania kontroli, monitoringu, ewaluacji wszelkich elementów związanych z realizowanym </w:t>
      </w:r>
      <w:r w:rsidR="00A22A03">
        <w:rPr>
          <w:rFonts w:ascii="Arial" w:hAnsi="Arial" w:cs="Arial"/>
        </w:rPr>
        <w:t>grantem</w:t>
      </w:r>
      <w:r w:rsidRPr="008C061D">
        <w:rPr>
          <w:rFonts w:ascii="Arial" w:hAnsi="Arial" w:cs="Arial"/>
        </w:rPr>
        <w:t xml:space="preserve"> w okresie trwałości projektu;</w:t>
      </w:r>
    </w:p>
    <w:p w14:paraId="35782EAF" w14:textId="1BCE403A" w:rsidR="00A36F76" w:rsidRPr="008C061D" w:rsidRDefault="00A36F76" w:rsidP="00A22A0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 xml:space="preserve">niezwłocznego poinformowania </w:t>
      </w:r>
      <w:proofErr w:type="spellStart"/>
      <w:r w:rsidRPr="008C061D">
        <w:rPr>
          <w:rFonts w:ascii="Arial" w:hAnsi="Arial" w:cs="Arial"/>
        </w:rPr>
        <w:t>Grantodawcy</w:t>
      </w:r>
      <w:proofErr w:type="spellEnd"/>
      <w:r w:rsidRPr="008C061D">
        <w:rPr>
          <w:rFonts w:ascii="Arial" w:hAnsi="Arial" w:cs="Arial"/>
        </w:rPr>
        <w:t xml:space="preserve"> o zakazie dostępu do środków publicznych, o których mowa w art. 5 ust 3 pkt 4 ustawy z dnia 27 sierpnia 2009 r. o finansach publicznych, na podstawie prawomocnego orzeczenia sądu, orzeczonego w stosunku do podmiotu, który reprezentuje, po złożeniu wniosku o </w:t>
      </w:r>
      <w:r w:rsidR="00A22A03">
        <w:rPr>
          <w:rFonts w:ascii="Arial" w:hAnsi="Arial" w:cs="Arial"/>
        </w:rPr>
        <w:t>powierzenie grantu</w:t>
      </w:r>
      <w:r w:rsidRPr="008C061D">
        <w:rPr>
          <w:rFonts w:ascii="Arial" w:hAnsi="Arial" w:cs="Arial"/>
        </w:rPr>
        <w:t>;</w:t>
      </w:r>
    </w:p>
    <w:p w14:paraId="5EA3CCB5" w14:textId="498ACA27" w:rsidR="00A36F76" w:rsidRPr="008C061D" w:rsidRDefault="00A36F76" w:rsidP="000E11A3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 xml:space="preserve">prowadzenia oddzielnego systemu rachunkowości albo korzystania z odpowiedniego kodu rachunkowego, o których mowa w rozdziale IX ust 1 pkt 6 wytycznych podstawowych, dla wszystkich transakcji związanych z realizacją </w:t>
      </w:r>
      <w:r w:rsidR="000E11A3">
        <w:rPr>
          <w:rFonts w:ascii="Arial" w:hAnsi="Arial" w:cs="Arial"/>
        </w:rPr>
        <w:t>p</w:t>
      </w:r>
      <w:r w:rsidRPr="008C061D">
        <w:rPr>
          <w:rFonts w:ascii="Arial" w:hAnsi="Arial" w:cs="Arial"/>
        </w:rPr>
        <w:t>rojektu, w ramach prowadzonych ksiąg rachunkowych;</w:t>
      </w:r>
    </w:p>
    <w:p w14:paraId="4CF1337D" w14:textId="77777777" w:rsidR="00A36F76" w:rsidRPr="008C061D" w:rsidRDefault="00A36F76" w:rsidP="000E11A3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>stosowania Księgi wizualizacji znaku WPR 2023-2027 zgodnie z Księgą wizualizacji PS WPR;</w:t>
      </w:r>
    </w:p>
    <w:p w14:paraId="5C51264A" w14:textId="1CC76E66" w:rsidR="00A36F76" w:rsidRPr="008C061D" w:rsidRDefault="000E11A3" w:rsidP="000E11A3">
      <w:pPr>
        <w:numPr>
          <w:ilvl w:val="0"/>
          <w:numId w:val="50"/>
        </w:numPr>
        <w:spacing w:after="0"/>
        <w:ind w:left="426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</w:t>
      </w:r>
      <w:r w:rsidR="00A36F76" w:rsidRPr="008C061D">
        <w:rPr>
          <w:rStyle w:val="markedcontent"/>
          <w:rFonts w:ascii="Arial" w:hAnsi="Arial" w:cs="Arial"/>
        </w:rPr>
        <w:t xml:space="preserve"> przypadku </w:t>
      </w:r>
      <w:r>
        <w:rPr>
          <w:rStyle w:val="markedcontent"/>
          <w:rFonts w:ascii="Arial" w:hAnsi="Arial" w:cs="Arial"/>
        </w:rPr>
        <w:t xml:space="preserve">realizacji </w:t>
      </w:r>
      <w:r w:rsidR="00A22A03">
        <w:rPr>
          <w:rStyle w:val="markedcontent"/>
          <w:rFonts w:ascii="Arial" w:hAnsi="Arial" w:cs="Arial"/>
        </w:rPr>
        <w:t>grantu</w:t>
      </w:r>
      <w:r>
        <w:rPr>
          <w:rStyle w:val="markedcontent"/>
          <w:rFonts w:ascii="Arial" w:hAnsi="Arial" w:cs="Arial"/>
        </w:rPr>
        <w:t xml:space="preserve"> polegającego na przygotowaniu </w:t>
      </w:r>
      <w:r w:rsidR="00A36F76" w:rsidRPr="008C061D">
        <w:rPr>
          <w:rStyle w:val="markedcontent"/>
          <w:rFonts w:ascii="Arial" w:hAnsi="Arial" w:cs="Arial"/>
        </w:rPr>
        <w:t xml:space="preserve">koncepcji </w:t>
      </w:r>
      <w:r>
        <w:rPr>
          <w:rStyle w:val="markedcontent"/>
          <w:rFonts w:ascii="Arial" w:hAnsi="Arial" w:cs="Arial"/>
        </w:rPr>
        <w:t>s</w:t>
      </w:r>
      <w:r w:rsidR="00A36F76" w:rsidRPr="008C061D">
        <w:rPr>
          <w:rStyle w:val="markedcontent"/>
          <w:rFonts w:ascii="Arial" w:hAnsi="Arial" w:cs="Arial"/>
        </w:rPr>
        <w:t xml:space="preserve">mart </w:t>
      </w:r>
      <w:proofErr w:type="spellStart"/>
      <w:r>
        <w:rPr>
          <w:rStyle w:val="markedcontent"/>
          <w:rFonts w:ascii="Arial" w:hAnsi="Arial" w:cs="Arial"/>
        </w:rPr>
        <w:t>v</w:t>
      </w:r>
      <w:r w:rsidR="00A36F76" w:rsidRPr="008C061D">
        <w:rPr>
          <w:rStyle w:val="markedcontent"/>
          <w:rFonts w:ascii="Arial" w:hAnsi="Arial" w:cs="Arial"/>
        </w:rPr>
        <w:t>illage</w:t>
      </w:r>
      <w:proofErr w:type="spellEnd"/>
      <w:r w:rsidR="00A36F76" w:rsidRPr="008C061D">
        <w:rPr>
          <w:rStyle w:val="markedcontent"/>
          <w:rFonts w:ascii="Arial" w:hAnsi="Arial" w:cs="Arial"/>
        </w:rPr>
        <w:t xml:space="preserve"> </w:t>
      </w:r>
      <w:proofErr w:type="spellStart"/>
      <w:r w:rsidRPr="008C061D">
        <w:rPr>
          <w:rStyle w:val="markedcontent"/>
          <w:rFonts w:ascii="Arial" w:hAnsi="Arial" w:cs="Arial"/>
        </w:rPr>
        <w:t>Grantobiorca</w:t>
      </w:r>
      <w:proofErr w:type="spellEnd"/>
      <w:r w:rsidRPr="008C061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dodatkowo </w:t>
      </w:r>
      <w:r w:rsidR="00A36F76" w:rsidRPr="008C061D">
        <w:rPr>
          <w:rStyle w:val="markedcontent"/>
          <w:rFonts w:ascii="Arial" w:hAnsi="Arial" w:cs="Arial"/>
        </w:rPr>
        <w:t>zobowiązuje się do:</w:t>
      </w:r>
    </w:p>
    <w:p w14:paraId="3036C398" w14:textId="77777777" w:rsidR="00A36F76" w:rsidRPr="008C061D" w:rsidRDefault="00A36F76" w:rsidP="000E11A3">
      <w:pPr>
        <w:numPr>
          <w:ilvl w:val="0"/>
          <w:numId w:val="51"/>
        </w:numPr>
        <w:tabs>
          <w:tab w:val="left" w:pos="851"/>
        </w:tabs>
        <w:spacing w:after="0"/>
        <w:ind w:left="709" w:hanging="283"/>
        <w:jc w:val="both"/>
        <w:rPr>
          <w:rStyle w:val="markedcontent"/>
          <w:rFonts w:ascii="Arial" w:hAnsi="Arial" w:cs="Arial"/>
        </w:rPr>
      </w:pPr>
      <w:r w:rsidRPr="008C061D">
        <w:rPr>
          <w:rStyle w:val="markedcontent"/>
          <w:rFonts w:ascii="Arial" w:hAnsi="Arial" w:cs="Arial"/>
        </w:rPr>
        <w:t>zapewnienia partycypacyjnego charakteru opracowania koncepcji, tj. udziału mieszkańców</w:t>
      </w:r>
      <w:r w:rsidRPr="008C061D">
        <w:rPr>
          <w:rFonts w:ascii="Arial" w:hAnsi="Arial" w:cs="Arial"/>
        </w:rPr>
        <w:t xml:space="preserve"> </w:t>
      </w:r>
      <w:r w:rsidRPr="008C061D">
        <w:rPr>
          <w:rStyle w:val="markedcontent"/>
          <w:rFonts w:ascii="Arial" w:hAnsi="Arial" w:cs="Arial"/>
        </w:rPr>
        <w:t>obszaru w pracach nad koncepcją (aktywne włączenie społeczności do jej przygotowania), w tym</w:t>
      </w:r>
      <w:r w:rsidRPr="008C061D">
        <w:rPr>
          <w:rFonts w:ascii="Arial" w:hAnsi="Arial" w:cs="Arial"/>
        </w:rPr>
        <w:t xml:space="preserve"> </w:t>
      </w:r>
      <w:r w:rsidRPr="008C061D">
        <w:rPr>
          <w:rStyle w:val="markedcontent"/>
          <w:rFonts w:ascii="Arial" w:hAnsi="Arial" w:cs="Arial"/>
        </w:rPr>
        <w:t>przeprowadzenia konsultacji ze społecznością obszaru wyników prac partnerstwa;</w:t>
      </w:r>
    </w:p>
    <w:p w14:paraId="3FFA6879" w14:textId="77777777" w:rsidR="00A36F76" w:rsidRPr="008C061D" w:rsidRDefault="00A36F76" w:rsidP="000E11A3">
      <w:pPr>
        <w:numPr>
          <w:ilvl w:val="0"/>
          <w:numId w:val="51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</w:rPr>
      </w:pPr>
      <w:r w:rsidRPr="008C061D">
        <w:rPr>
          <w:rStyle w:val="markedcontent"/>
          <w:rFonts w:ascii="Arial" w:hAnsi="Arial" w:cs="Arial"/>
        </w:rPr>
        <w:t>zawarcia w koncepcji uproszczonej analizy SWOT dotyczącej obszaru, którą obejmuje;</w:t>
      </w:r>
    </w:p>
    <w:p w14:paraId="0486C406" w14:textId="77777777" w:rsidR="00A36F76" w:rsidRPr="008C061D" w:rsidRDefault="00A36F76" w:rsidP="000E11A3">
      <w:pPr>
        <w:numPr>
          <w:ilvl w:val="0"/>
          <w:numId w:val="51"/>
        </w:numPr>
        <w:tabs>
          <w:tab w:val="left" w:pos="851"/>
        </w:tabs>
        <w:spacing w:after="0"/>
        <w:ind w:left="709" w:hanging="283"/>
        <w:jc w:val="both"/>
        <w:rPr>
          <w:rStyle w:val="markedcontent"/>
          <w:rFonts w:ascii="Arial" w:hAnsi="Arial" w:cs="Arial"/>
        </w:rPr>
      </w:pPr>
      <w:r w:rsidRPr="008C061D">
        <w:rPr>
          <w:rStyle w:val="markedcontent"/>
          <w:rFonts w:ascii="Arial" w:hAnsi="Arial" w:cs="Arial"/>
        </w:rPr>
        <w:t>przedstawienia planu włączenia społeczności w późniejszą realizację koncepcji,</w:t>
      </w:r>
      <w:r w:rsidRPr="008C061D">
        <w:rPr>
          <w:rFonts w:ascii="Arial" w:hAnsi="Arial" w:cs="Arial"/>
        </w:rPr>
        <w:t xml:space="preserve"> </w:t>
      </w:r>
      <w:r w:rsidRPr="008C061D">
        <w:rPr>
          <w:rStyle w:val="markedcontent"/>
          <w:rFonts w:ascii="Arial" w:hAnsi="Arial" w:cs="Arial"/>
        </w:rPr>
        <w:t>z uwzględnieniem roli sołtysa lub rady sołeckiej w tym procesie;</w:t>
      </w:r>
    </w:p>
    <w:p w14:paraId="411ADA65" w14:textId="0CA1430B" w:rsidR="00A36F76" w:rsidRPr="008C061D" w:rsidRDefault="00A36F76" w:rsidP="000E11A3">
      <w:pPr>
        <w:numPr>
          <w:ilvl w:val="0"/>
          <w:numId w:val="51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</w:rPr>
      </w:pPr>
      <w:r w:rsidRPr="008C061D">
        <w:rPr>
          <w:rStyle w:val="markedcontent"/>
          <w:rFonts w:ascii="Arial" w:hAnsi="Arial" w:cs="Arial"/>
        </w:rPr>
        <w:t>wskazania projektów, które składać się będą na realizację koncepcji SV, zawierających</w:t>
      </w:r>
      <w:r w:rsidRPr="008C061D">
        <w:rPr>
          <w:rFonts w:ascii="Arial" w:hAnsi="Arial" w:cs="Arial"/>
        </w:rPr>
        <w:t xml:space="preserve"> </w:t>
      </w:r>
      <w:r w:rsidRPr="008C061D">
        <w:rPr>
          <w:rStyle w:val="markedcontent"/>
          <w:rFonts w:ascii="Arial" w:hAnsi="Arial" w:cs="Arial"/>
        </w:rPr>
        <w:t>komponent cyfrowy lub środowiskowy lub klimatyczny</w:t>
      </w:r>
      <w:r w:rsidR="000E11A3">
        <w:rPr>
          <w:rStyle w:val="markedcontent"/>
          <w:rFonts w:ascii="Arial" w:hAnsi="Arial" w:cs="Arial"/>
        </w:rPr>
        <w:t>.</w:t>
      </w:r>
      <w:r w:rsidR="000E11A3">
        <w:rPr>
          <w:rStyle w:val="Odwoanieprzypisudolnego"/>
          <w:rFonts w:ascii="Arial" w:hAnsi="Arial" w:cs="Arial"/>
        </w:rPr>
        <w:footnoteReference w:id="2"/>
      </w:r>
    </w:p>
    <w:p w14:paraId="3E3921B8" w14:textId="69E57EED" w:rsidR="00A36F76" w:rsidRPr="008C061D" w:rsidRDefault="00A36F76" w:rsidP="008C061D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</w:rPr>
        <w:t xml:space="preserve">W czasie trwania </w:t>
      </w:r>
      <w:r w:rsidR="00A22A03">
        <w:rPr>
          <w:rFonts w:ascii="Arial" w:hAnsi="Arial" w:cs="Arial"/>
        </w:rPr>
        <w:t>grantu</w:t>
      </w:r>
      <w:r w:rsidRPr="008C061D">
        <w:rPr>
          <w:rFonts w:ascii="Arial" w:hAnsi="Arial" w:cs="Arial"/>
        </w:rPr>
        <w:t xml:space="preserve"> środki trwałe nabyte w jego ramach pozostają w dyspozycji </w:t>
      </w:r>
      <w:proofErr w:type="spellStart"/>
      <w:r w:rsidRPr="008C061D">
        <w:rPr>
          <w:rFonts w:ascii="Arial" w:hAnsi="Arial" w:cs="Arial"/>
        </w:rPr>
        <w:t>Grantobiorcy</w:t>
      </w:r>
      <w:proofErr w:type="spellEnd"/>
      <w:r w:rsidRPr="008C061D">
        <w:rPr>
          <w:rFonts w:ascii="Arial" w:hAnsi="Arial" w:cs="Arial"/>
        </w:rPr>
        <w:t xml:space="preserve"> i nie mogą być wykorzystywane dla innych celów niż określone niniejszą umową bez wcześniejszej pisemnej zgody</w:t>
      </w:r>
      <w:r w:rsidRPr="008C061D">
        <w:rPr>
          <w:rFonts w:ascii="Arial" w:hAnsi="Arial" w:cs="Arial"/>
          <w:lang w:eastAsia="ar-SA"/>
        </w:rPr>
        <w:t xml:space="preserve">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30CF5F32" w14:textId="0388E028" w:rsidR="00A36F76" w:rsidRPr="008C061D" w:rsidRDefault="00A36F76" w:rsidP="008C061D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Po zakończeniu realizacji </w:t>
      </w:r>
      <w:r w:rsidR="00A22A0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w okresie trwałości </w:t>
      </w:r>
      <w:r w:rsidR="00420498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 korzystać z dóbr wytworzonych i/lub nabytych ze środków dotacji, w tym z praw majątkowych do wartości niematerialnych i prawnych, jedynie w celach społecznie użytecznych.</w:t>
      </w:r>
    </w:p>
    <w:p w14:paraId="1E83C25B" w14:textId="050B5AD9" w:rsidR="00A36F76" w:rsidRPr="008C061D" w:rsidRDefault="00A36F76" w:rsidP="008C061D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Własność rzeczy lub praw nabytych ze środków, o których mowa w § 5 umowy, nie może zostać przeniesiona na inne podmioty</w:t>
      </w:r>
      <w:r w:rsidRPr="008C061D">
        <w:rPr>
          <w:rFonts w:ascii="Arial" w:hAnsi="Arial" w:cs="Arial"/>
          <w:b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w okresie trwałości </w:t>
      </w:r>
      <w:r w:rsidR="00420498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rojektu.</w:t>
      </w:r>
    </w:p>
    <w:p w14:paraId="3FC3D195" w14:textId="26AB2C21" w:rsidR="00A36F76" w:rsidRPr="008C061D" w:rsidRDefault="00A36F76" w:rsidP="008C061D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uzasadnionych przypadkach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może wystąpić do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z wnioskiem o wyrażenie zgody na zmianę przeznaczenia rzeczy lub praw, o których mowa w ust 4, jak również może wystąpić z wnioskiem o wyrażenie zgody na przeniesienie prawa własności na inne przedmioty przed upływem okresu o którym mowa w ust 6.</w:t>
      </w:r>
    </w:p>
    <w:p w14:paraId="564C27A1" w14:textId="3B859DDE" w:rsidR="00A36F76" w:rsidRPr="008C061D" w:rsidRDefault="00A36F76" w:rsidP="008C061D">
      <w:pPr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 xml:space="preserve">W przypadku niedotrzymania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warunków określonych w ust 2, dofinansowanie w części finansującej wydatki </w:t>
      </w:r>
      <w:r w:rsidR="00A22A03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, o którym mowa w § 2, podlega zwrotowi w terminie i na warunkach określonych w §</w:t>
      </w:r>
      <w:r w:rsidR="009B4EA8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6.</w:t>
      </w:r>
    </w:p>
    <w:p w14:paraId="00977CF8" w14:textId="77777777" w:rsidR="009B4EA8" w:rsidRDefault="009B4EA8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429937E9" w14:textId="4253BB98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 xml:space="preserve">Zabezpieczenie należytego wykonania zobowiązań wynikających z </w:t>
      </w:r>
      <w:r w:rsidR="009B4EA8">
        <w:rPr>
          <w:rFonts w:ascii="Arial" w:hAnsi="Arial" w:cs="Arial"/>
          <w:b/>
          <w:lang w:eastAsia="ar-SA"/>
        </w:rPr>
        <w:t>u</w:t>
      </w:r>
      <w:r w:rsidRPr="008C061D">
        <w:rPr>
          <w:rFonts w:ascii="Arial" w:hAnsi="Arial" w:cs="Arial"/>
          <w:b/>
          <w:lang w:eastAsia="ar-SA"/>
        </w:rPr>
        <w:t>mowy</w:t>
      </w:r>
    </w:p>
    <w:p w14:paraId="0B02B91E" w14:textId="77777777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8</w:t>
      </w:r>
    </w:p>
    <w:p w14:paraId="028474B7" w14:textId="2B06BD5F" w:rsidR="00A36F76" w:rsidRPr="008C061D" w:rsidRDefault="00A36F76" w:rsidP="008C061D">
      <w:pPr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wnosi zabezpieczenie prawidłowej realizacji </w:t>
      </w:r>
      <w:r w:rsidR="009B4EA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o powierzenie grantu w formie weksla in blanco wraz z deklaracją wekslową, złożonego nie później niż w terminie podpisania </w:t>
      </w:r>
      <w:r w:rsidR="009B4EA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na kwotę nie mniejszą niż całkowita kwota dotacji </w:t>
      </w:r>
      <w:r w:rsidRPr="008C061D">
        <w:rPr>
          <w:rFonts w:ascii="Arial" w:hAnsi="Arial" w:cs="Arial"/>
        </w:rPr>
        <w:t>wraz z odsetkami, kosztami i wydatkami związanymi z dochodzeniem należności oraz innych należności za okres trwałości.</w:t>
      </w:r>
    </w:p>
    <w:p w14:paraId="2E7E4887" w14:textId="77777777" w:rsidR="00A36F76" w:rsidRPr="008C061D" w:rsidRDefault="00A36F76" w:rsidP="008C061D">
      <w:pPr>
        <w:numPr>
          <w:ilvl w:val="0"/>
          <w:numId w:val="5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Zabezpieczenie, o którym mowa w ust. 1, ustanawiane jest do końca okresu trwałości projektu.</w:t>
      </w:r>
    </w:p>
    <w:p w14:paraId="3DB137CA" w14:textId="1006282A" w:rsidR="00A36F76" w:rsidRDefault="00A36F76" w:rsidP="008C061D">
      <w:pPr>
        <w:numPr>
          <w:ilvl w:val="0"/>
          <w:numId w:val="5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przypadku prawidłowego wypełnienia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wszelkich zobowiązań określonych w niniejszej </w:t>
      </w:r>
      <w:r w:rsidR="009B4EA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mowie,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zwróci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dokument ustanawiający zabezpieczenie lub złoży wymagane prawem oświadczenia w celu zniesienia zabezpieczenia po upływie terminu, o którym mowa w ust 2. lub w przypadku wcześniejszego rozwiązania umowy po prawidłowym wypełnieniu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wszystkich zobowiązań.</w:t>
      </w:r>
    </w:p>
    <w:p w14:paraId="4B83EB2E" w14:textId="77777777" w:rsidR="009B4EA8" w:rsidRPr="008C061D" w:rsidRDefault="009B4EA8" w:rsidP="009B4EA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ar-SA"/>
        </w:rPr>
      </w:pPr>
    </w:p>
    <w:p w14:paraId="52B61B92" w14:textId="77AE11F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 xml:space="preserve">Przejrzystość wydatkowania środków w ramach </w:t>
      </w:r>
      <w:r w:rsidR="00A22A03">
        <w:rPr>
          <w:rFonts w:ascii="Arial" w:hAnsi="Arial" w:cs="Arial"/>
          <w:b/>
          <w:lang w:eastAsia="ar-SA"/>
        </w:rPr>
        <w:t>grantu</w:t>
      </w:r>
    </w:p>
    <w:p w14:paraId="2F4C8C0D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9</w:t>
      </w:r>
    </w:p>
    <w:p w14:paraId="26A5AAA9" w14:textId="59E29C09" w:rsidR="00A36F76" w:rsidRPr="008C061D" w:rsidRDefault="00A36F76" w:rsidP="008C061D">
      <w:pPr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do wydatkowania przyznanych środków w sposób celowy i oszczędny, z zachowaniem zasady terminowego uzyskiwania najlepszych efektów z danych nakładów oraz zasad uczciwej konkurencji, transparentności i równego traktowania potencjalnych wykonawców zgodnie z </w:t>
      </w:r>
      <w:r w:rsidR="000A059B">
        <w:rPr>
          <w:rFonts w:ascii="Arial" w:hAnsi="Arial" w:cs="Arial"/>
          <w:lang w:eastAsia="ar-SA"/>
        </w:rPr>
        <w:t>przepisami prawa i wytycznych</w:t>
      </w:r>
      <w:r w:rsidRPr="008C061D">
        <w:rPr>
          <w:rFonts w:ascii="Arial" w:hAnsi="Arial" w:cs="Arial"/>
          <w:lang w:eastAsia="ar-SA"/>
        </w:rPr>
        <w:t>.</w:t>
      </w:r>
    </w:p>
    <w:p w14:paraId="614A1646" w14:textId="77777777" w:rsidR="009B4EA8" w:rsidRDefault="009B4EA8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3C90EA5D" w14:textId="1EE20E44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Monitoring i sprawozdawczość</w:t>
      </w:r>
    </w:p>
    <w:p w14:paraId="1E7BCAE1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10</w:t>
      </w:r>
    </w:p>
    <w:p w14:paraId="0E22CC18" w14:textId="77777777" w:rsidR="00A36F76" w:rsidRPr="008C061D" w:rsidRDefault="00A36F76" w:rsidP="008C061D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do: </w:t>
      </w:r>
    </w:p>
    <w:p w14:paraId="67FC6A97" w14:textId="76E6F600" w:rsidR="00A36F76" w:rsidRPr="008C061D" w:rsidRDefault="00A36F76" w:rsidP="009B4EA8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systematycznego monitorowania przebiegu realizacji </w:t>
      </w:r>
      <w:r w:rsidR="009B4EA8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 xml:space="preserve">rojektu oraz niezwłocznego, </w:t>
      </w:r>
      <w:r w:rsidRPr="008C061D">
        <w:rPr>
          <w:rFonts w:ascii="Arial" w:hAnsi="Arial" w:cs="Arial"/>
          <w:b/>
          <w:lang w:eastAsia="ar-SA"/>
        </w:rPr>
        <w:t>w terminie nie dłuższym niż 7 dn</w:t>
      </w:r>
      <w:r w:rsidRPr="009B4EA8">
        <w:rPr>
          <w:rFonts w:ascii="Arial" w:hAnsi="Arial" w:cs="Arial"/>
          <w:b/>
          <w:bCs/>
          <w:lang w:eastAsia="ar-SA"/>
        </w:rPr>
        <w:t>i</w:t>
      </w:r>
      <w:r w:rsidRPr="008C061D">
        <w:rPr>
          <w:rFonts w:ascii="Arial" w:hAnsi="Arial" w:cs="Arial"/>
          <w:lang w:eastAsia="ar-SA"/>
        </w:rPr>
        <w:t xml:space="preserve">, informowania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o zaistniałych nieprawidłowościach, problemach lub o zamiarze zaprzestania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;</w:t>
      </w:r>
    </w:p>
    <w:p w14:paraId="599213B2" w14:textId="7D491532" w:rsidR="00A36F76" w:rsidRPr="008C061D" w:rsidRDefault="00A36F76" w:rsidP="009B4EA8">
      <w:pPr>
        <w:numPr>
          <w:ilvl w:val="0"/>
          <w:numId w:val="5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złożenia </w:t>
      </w:r>
      <w:r w:rsidR="009B4EA8">
        <w:rPr>
          <w:rFonts w:ascii="Arial" w:hAnsi="Arial" w:cs="Arial"/>
          <w:lang w:eastAsia="ar-SA"/>
        </w:rPr>
        <w:t xml:space="preserve">sprawozdania końcowego z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terminie nie późniejszym niż określony w §</w:t>
      </w:r>
      <w:r w:rsidR="009B4EA8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 xml:space="preserve">3 ust 1 pkt 2, w wersji papierowej i elektronicznej, wraz z wykazem dokumentów potwierdzających realizację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, zgodnie z jego zakresem rzeczowym określonym w budżecie wraz z potwierdzonymi za zgodność z oryginałem kopiami:</w:t>
      </w:r>
    </w:p>
    <w:p w14:paraId="540A82A2" w14:textId="77777777" w:rsidR="00A36F76" w:rsidRPr="008C061D" w:rsidRDefault="00A36F76" w:rsidP="009B4EA8">
      <w:pPr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>faktur lub innych dokumentów księgowych o równoważnej wartości dowodowej,</w:t>
      </w:r>
    </w:p>
    <w:p w14:paraId="32425B11" w14:textId="77777777" w:rsidR="00A36F76" w:rsidRPr="008C061D" w:rsidRDefault="00A36F76" w:rsidP="009B4EA8">
      <w:pPr>
        <w:numPr>
          <w:ilvl w:val="0"/>
          <w:numId w:val="55"/>
        </w:numPr>
        <w:tabs>
          <w:tab w:val="left" w:pos="170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dokumentów potwierdzających dokonanie zakupów lub wykonanie prac,</w:t>
      </w:r>
    </w:p>
    <w:p w14:paraId="36AC6954" w14:textId="2AD557B7" w:rsidR="00A36F76" w:rsidRPr="008C061D" w:rsidRDefault="00A36F76" w:rsidP="009B4EA8">
      <w:pPr>
        <w:numPr>
          <w:ilvl w:val="0"/>
          <w:numId w:val="55"/>
        </w:numPr>
        <w:tabs>
          <w:tab w:val="left" w:pos="1701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wyciągów bankowych z rachunku </w:t>
      </w:r>
      <w:proofErr w:type="spellStart"/>
      <w:r w:rsidR="009B4EA8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lub przelewów bankowych potwierdzających dokonanie płatności,</w:t>
      </w:r>
    </w:p>
    <w:p w14:paraId="0F51804E" w14:textId="23F59C4C" w:rsidR="00A36F76" w:rsidRPr="008C061D" w:rsidRDefault="00A36F76" w:rsidP="009B4EA8">
      <w:pPr>
        <w:numPr>
          <w:ilvl w:val="0"/>
          <w:numId w:val="55"/>
        </w:numPr>
        <w:tabs>
          <w:tab w:val="left" w:pos="1560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innych dokumentów potwierdzających prawidłową realizację całości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 w tym promowanie projektu grantowego realizowanego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>;</w:t>
      </w:r>
    </w:p>
    <w:p w14:paraId="44B3DA12" w14:textId="78B9950A" w:rsidR="00A36F76" w:rsidRPr="008C061D" w:rsidRDefault="00A36F76" w:rsidP="009B4EA8">
      <w:pPr>
        <w:numPr>
          <w:ilvl w:val="0"/>
          <w:numId w:val="55"/>
        </w:numPr>
        <w:tabs>
          <w:tab w:val="left" w:pos="1560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" w:hAnsi="Arial" w:cs="Arial"/>
          <w:lang w:eastAsia="ar-SA"/>
        </w:rPr>
      </w:pPr>
      <w:r w:rsidRPr="008C061D">
        <w:rPr>
          <w:rStyle w:val="markedcontent"/>
          <w:rFonts w:ascii="Arial" w:hAnsi="Arial" w:cs="Arial"/>
        </w:rPr>
        <w:t xml:space="preserve">opracowaną koncepcję </w:t>
      </w:r>
      <w:r w:rsidR="009B4EA8">
        <w:rPr>
          <w:rStyle w:val="markedcontent"/>
          <w:rFonts w:ascii="Arial" w:hAnsi="Arial" w:cs="Arial"/>
        </w:rPr>
        <w:t>s</w:t>
      </w:r>
      <w:r w:rsidRPr="008C061D">
        <w:rPr>
          <w:rStyle w:val="markedcontent"/>
          <w:rFonts w:ascii="Arial" w:hAnsi="Arial" w:cs="Arial"/>
        </w:rPr>
        <w:t xml:space="preserve">mart </w:t>
      </w:r>
      <w:proofErr w:type="spellStart"/>
      <w:r w:rsidR="009B4EA8">
        <w:rPr>
          <w:rStyle w:val="markedcontent"/>
          <w:rFonts w:ascii="Arial" w:hAnsi="Arial" w:cs="Arial"/>
        </w:rPr>
        <w:t>v</w:t>
      </w:r>
      <w:r w:rsidRPr="008C061D">
        <w:rPr>
          <w:rStyle w:val="markedcontent"/>
          <w:rFonts w:ascii="Arial" w:hAnsi="Arial" w:cs="Arial"/>
        </w:rPr>
        <w:t>illage</w:t>
      </w:r>
      <w:proofErr w:type="spellEnd"/>
      <w:r w:rsidR="009B4EA8">
        <w:rPr>
          <w:rStyle w:val="Odwoanieprzypisudolnego"/>
          <w:rFonts w:ascii="Arial" w:hAnsi="Arial" w:cs="Arial"/>
        </w:rPr>
        <w:footnoteReference w:id="3"/>
      </w:r>
      <w:r w:rsidRPr="008C061D">
        <w:rPr>
          <w:rStyle w:val="markedcontent"/>
          <w:rFonts w:ascii="Arial" w:hAnsi="Arial" w:cs="Arial"/>
        </w:rPr>
        <w:t>;</w:t>
      </w:r>
    </w:p>
    <w:p w14:paraId="42C1C50C" w14:textId="19226658" w:rsidR="00A36F76" w:rsidRPr="008C061D" w:rsidRDefault="00A36F76" w:rsidP="009B4EA8">
      <w:pPr>
        <w:numPr>
          <w:ilvl w:val="0"/>
          <w:numId w:val="54"/>
        </w:numPr>
        <w:tabs>
          <w:tab w:val="left" w:pos="993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lang w:eastAsia="ar-SA"/>
        </w:rPr>
      </w:pPr>
      <w:r w:rsidRPr="008C061D">
        <w:rPr>
          <w:rFonts w:ascii="Arial" w:eastAsia="Times New Roman" w:hAnsi="Arial" w:cs="Arial"/>
        </w:rPr>
        <w:t xml:space="preserve">przekazania </w:t>
      </w:r>
      <w:proofErr w:type="spellStart"/>
      <w:r w:rsidRPr="008C061D">
        <w:rPr>
          <w:rFonts w:ascii="Arial" w:eastAsia="Times New Roman" w:hAnsi="Arial" w:cs="Arial"/>
        </w:rPr>
        <w:t>Grantodawcy</w:t>
      </w:r>
      <w:proofErr w:type="spellEnd"/>
      <w:r w:rsidRPr="008C061D">
        <w:rPr>
          <w:rFonts w:ascii="Arial" w:eastAsia="Times New Roman" w:hAnsi="Arial" w:cs="Arial"/>
        </w:rPr>
        <w:t xml:space="preserve"> informacji o stanie realizacji </w:t>
      </w:r>
      <w:r w:rsidR="000A059B">
        <w:rPr>
          <w:rFonts w:ascii="Arial" w:eastAsia="Times New Roman" w:hAnsi="Arial" w:cs="Arial"/>
        </w:rPr>
        <w:t>grantu</w:t>
      </w:r>
      <w:r w:rsidRPr="008C061D">
        <w:rPr>
          <w:rFonts w:ascii="Arial" w:eastAsia="Times New Roman" w:hAnsi="Arial" w:cs="Arial"/>
        </w:rPr>
        <w:t xml:space="preserve"> w terminie 7 dni od dnia otrzymania wezwania,</w:t>
      </w:r>
    </w:p>
    <w:p w14:paraId="1EB13567" w14:textId="34A4474E" w:rsidR="00A36F76" w:rsidRPr="008C061D" w:rsidRDefault="00A36F76" w:rsidP="008C061D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Niewykonanie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obowiązków, o których mowa w ust 1, skutkować może rozwiązaniem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umowy i wezwaniem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do zwrotu części lub całości otrzymanych środków na realizację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na zasadach określonych w § 6.</w:t>
      </w:r>
    </w:p>
    <w:p w14:paraId="0F5A744E" w14:textId="16685114" w:rsidR="00A36F76" w:rsidRPr="008C061D" w:rsidRDefault="00A36F76" w:rsidP="008C061D">
      <w:pPr>
        <w:numPr>
          <w:ilvl w:val="0"/>
          <w:numId w:val="32"/>
        </w:numPr>
        <w:tabs>
          <w:tab w:val="left" w:pos="428"/>
        </w:tabs>
        <w:spacing w:after="0"/>
        <w:ind w:left="426" w:hanging="426"/>
        <w:jc w:val="both"/>
        <w:rPr>
          <w:rFonts w:ascii="Arial" w:eastAsia="Times New Roman" w:hAnsi="Arial" w:cs="Arial"/>
        </w:rPr>
      </w:pPr>
      <w:r w:rsidRPr="008C061D">
        <w:rPr>
          <w:rFonts w:ascii="Arial" w:eastAsia="Times New Roman" w:hAnsi="Arial" w:cs="Arial"/>
        </w:rPr>
        <w:t xml:space="preserve">W przypadku złożenia przez </w:t>
      </w:r>
      <w:proofErr w:type="spellStart"/>
      <w:r w:rsidRPr="008C061D">
        <w:rPr>
          <w:rFonts w:ascii="Arial" w:eastAsia="Times New Roman" w:hAnsi="Arial" w:cs="Arial"/>
        </w:rPr>
        <w:t>Grantobiorcę</w:t>
      </w:r>
      <w:proofErr w:type="spellEnd"/>
      <w:r w:rsidRPr="008C061D">
        <w:rPr>
          <w:rFonts w:ascii="Arial" w:eastAsia="Times New Roman" w:hAnsi="Arial" w:cs="Arial"/>
        </w:rPr>
        <w:t xml:space="preserve"> niepoprawnego lub niekompletnego sprawozdania końcowego, </w:t>
      </w:r>
      <w:proofErr w:type="spellStart"/>
      <w:r w:rsidRPr="008C061D">
        <w:rPr>
          <w:rFonts w:ascii="Arial" w:eastAsia="Times New Roman" w:hAnsi="Arial" w:cs="Arial"/>
        </w:rPr>
        <w:t>Grantodawca</w:t>
      </w:r>
      <w:proofErr w:type="spellEnd"/>
      <w:r w:rsidRPr="008C061D">
        <w:rPr>
          <w:rFonts w:ascii="Arial" w:eastAsia="Times New Roman" w:hAnsi="Arial" w:cs="Arial"/>
        </w:rPr>
        <w:t xml:space="preserve"> </w:t>
      </w:r>
      <w:r w:rsidR="009B4EA8">
        <w:rPr>
          <w:rFonts w:ascii="Arial" w:eastAsia="Times New Roman" w:hAnsi="Arial" w:cs="Arial"/>
        </w:rPr>
        <w:t>dwukrotnie</w:t>
      </w:r>
      <w:r w:rsidRPr="008C061D">
        <w:rPr>
          <w:rFonts w:ascii="Arial" w:eastAsia="Times New Roman" w:hAnsi="Arial" w:cs="Arial"/>
        </w:rPr>
        <w:t xml:space="preserve"> wzywa </w:t>
      </w:r>
      <w:proofErr w:type="spellStart"/>
      <w:r w:rsidRPr="008C061D">
        <w:rPr>
          <w:rFonts w:ascii="Arial" w:eastAsia="Times New Roman" w:hAnsi="Arial" w:cs="Arial"/>
        </w:rPr>
        <w:t>Grantobiorcę</w:t>
      </w:r>
      <w:proofErr w:type="spellEnd"/>
      <w:r w:rsidRPr="008C061D">
        <w:rPr>
          <w:rFonts w:ascii="Arial" w:eastAsia="Times New Roman" w:hAnsi="Arial" w:cs="Arial"/>
        </w:rPr>
        <w:t xml:space="preserve"> do </w:t>
      </w:r>
      <w:r w:rsidR="009B4EA8">
        <w:rPr>
          <w:rFonts w:ascii="Arial" w:eastAsia="Times New Roman" w:hAnsi="Arial" w:cs="Arial"/>
        </w:rPr>
        <w:t>wyjaśnień/</w:t>
      </w:r>
      <w:r w:rsidRPr="008C061D">
        <w:rPr>
          <w:rFonts w:ascii="Arial" w:eastAsia="Times New Roman" w:hAnsi="Arial" w:cs="Arial"/>
        </w:rPr>
        <w:t>uzupełnienia braków/złożenia poprawnych dokumentów w terminie określonym w wezwaniu.</w:t>
      </w:r>
    </w:p>
    <w:p w14:paraId="1C2C9D8B" w14:textId="2B3A7E52" w:rsidR="00A36F76" w:rsidRPr="008C061D" w:rsidRDefault="00A36F76" w:rsidP="008C061D">
      <w:pPr>
        <w:numPr>
          <w:ilvl w:val="0"/>
          <w:numId w:val="32"/>
        </w:numPr>
        <w:tabs>
          <w:tab w:val="left" w:pos="428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eastAsia="Times New Roman" w:hAnsi="Arial" w:cs="Arial"/>
        </w:rPr>
        <w:t xml:space="preserve">W przypadku, gdy w terminie o którym mowa w ust 3 </w:t>
      </w:r>
      <w:proofErr w:type="spellStart"/>
      <w:r w:rsidRPr="008C061D">
        <w:rPr>
          <w:rFonts w:ascii="Arial" w:eastAsia="Times New Roman" w:hAnsi="Arial" w:cs="Arial"/>
        </w:rPr>
        <w:t>Grantobiorca</w:t>
      </w:r>
      <w:proofErr w:type="spellEnd"/>
      <w:r w:rsidRPr="008C061D">
        <w:rPr>
          <w:rFonts w:ascii="Arial" w:eastAsia="Times New Roman" w:hAnsi="Arial" w:cs="Arial"/>
        </w:rPr>
        <w:t xml:space="preserve"> nie </w:t>
      </w:r>
      <w:r w:rsidR="009B4EA8">
        <w:rPr>
          <w:rFonts w:ascii="Arial" w:eastAsia="Times New Roman" w:hAnsi="Arial" w:cs="Arial"/>
        </w:rPr>
        <w:t xml:space="preserve">wyjaśni/nie </w:t>
      </w:r>
      <w:r w:rsidRPr="008C061D">
        <w:rPr>
          <w:rFonts w:ascii="Arial" w:eastAsia="Times New Roman" w:hAnsi="Arial" w:cs="Arial"/>
        </w:rPr>
        <w:t xml:space="preserve">uzupełni wszystkich braków/nie złoży wszystkich wymaganych przepisami i poprawnych dokumentów, umowa ulega rozwiązaniu </w:t>
      </w:r>
      <w:r w:rsidRPr="008C061D">
        <w:rPr>
          <w:rFonts w:ascii="Arial" w:hAnsi="Arial" w:cs="Arial"/>
          <w:lang w:eastAsia="ar-SA"/>
        </w:rPr>
        <w:t xml:space="preserve">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. W takim przypadku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zostanie wezwany do zwrotu części lub całości otrzymanych środków na realizację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na zasadach określonych w § 6.</w:t>
      </w:r>
    </w:p>
    <w:p w14:paraId="4F94ADCB" w14:textId="77777777" w:rsidR="009B4EA8" w:rsidRDefault="009B4EA8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76A4A2BA" w14:textId="59B6A995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Monitoring i kontrola</w:t>
      </w:r>
    </w:p>
    <w:p w14:paraId="2503B37B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11</w:t>
      </w:r>
    </w:p>
    <w:p w14:paraId="1A093D8B" w14:textId="5EA7BC52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oraz podmioty określone w § 7 ust 2 pkt 7 mają prawo w każdym czasie dokonywać - przez upoważnionego przedstawiciela – monitoringu lub kontroli w miejscu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 w celu weryfikacji sposobu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i wydatkowania środków.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umożliwić dokonanie monitoringu lub kontroli oraz zapewnić pomoc prowadzącemu monitoring, kontrolę.</w:t>
      </w:r>
    </w:p>
    <w:p w14:paraId="6F8AB863" w14:textId="463BF1A1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przekazywania podmiotowi przeprowadzającemu monitoring lub kontrolę wszelkich dokumentów i informacji związanych z realizacją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, których zażąda w zakresie wskazanym w § 11 ust 4</w:t>
      </w:r>
      <w:r w:rsidRPr="008C061D">
        <w:rPr>
          <w:rFonts w:ascii="Arial" w:hAnsi="Arial" w:cs="Arial"/>
          <w:b/>
          <w:lang w:eastAsia="ar-SA"/>
        </w:rPr>
        <w:t xml:space="preserve"> </w:t>
      </w:r>
      <w:r w:rsidR="000C23A9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mowy.</w:t>
      </w:r>
    </w:p>
    <w:p w14:paraId="37D0A554" w14:textId="5D6FEC40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przeprowadzić monitoring, kontrolę w siedzibie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oraz w miejscu rzeczowej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. Monitoring i kontrole mogą być przeprowadzane w dowolnym terminie w trakcie realizacji </w:t>
      </w:r>
      <w:r w:rsidR="000C23A9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>rojektu oraz w okresie trwałości do………………………….</w:t>
      </w:r>
    </w:p>
    <w:p w14:paraId="5A6348A1" w14:textId="29C7413F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zapewnić podmiotom, o których mowa w </w:t>
      </w:r>
      <w:proofErr w:type="spellStart"/>
      <w:r w:rsidRPr="008C061D">
        <w:rPr>
          <w:rFonts w:ascii="Arial" w:hAnsi="Arial" w:cs="Arial"/>
          <w:lang w:eastAsia="ar-SA"/>
        </w:rPr>
        <w:t>us</w:t>
      </w:r>
      <w:proofErr w:type="spellEnd"/>
      <w:r w:rsidRPr="008C061D">
        <w:rPr>
          <w:rFonts w:ascii="Arial" w:hAnsi="Arial" w:cs="Arial"/>
          <w:lang w:eastAsia="ar-SA"/>
        </w:rPr>
        <w:t>. 1, prawo do m.in.:</w:t>
      </w:r>
    </w:p>
    <w:p w14:paraId="2DE61C69" w14:textId="5829AD9B" w:rsidR="00A36F76" w:rsidRPr="008C061D" w:rsidRDefault="00A36F76" w:rsidP="008C061D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pełnego wglądu we wszystkie dokumenty, w tym dokumenty elektroniczne związane z realizacją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, przez cały okres ich przechowywania określony w § 13 ust 1 i 3 oraz umożliwić tworzenie ich uwierzytelnionych kopii i odpisów;</w:t>
      </w:r>
    </w:p>
    <w:p w14:paraId="6FDCAC67" w14:textId="33694090" w:rsidR="00A36F76" w:rsidRPr="008C061D" w:rsidRDefault="00A36F76" w:rsidP="008C061D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 xml:space="preserve">pełnego dostępu w szczególności do urządzeń, obiektów, terenów i pomieszczeń, w których realizowany jest </w:t>
      </w:r>
      <w:r w:rsidR="002303E3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 xml:space="preserve">rojekt lub zgromadzona jest dokumentacja dotycząca realizowanego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;</w:t>
      </w:r>
    </w:p>
    <w:p w14:paraId="7FCED776" w14:textId="0FCC83B0" w:rsidR="00A36F76" w:rsidRPr="008C061D" w:rsidRDefault="00A36F76" w:rsidP="008C061D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zapewnienia obecności osób, które udzielą wyjaśnień na temat wydatków i innych zagadnień związanych z realizacją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3D2CC75F" w14:textId="5C14FD5D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Nieudostępnienie wszystkich wymaganych dokumentów, niezapewnienie pełnego dostępu, o którym mowa w ust 4 pkt 1 i 2, a także niezapewnienie obecności osób, o których mowa w ust 4 pkt 3 w trakcie monitoringu / kontroli na miejscu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jest traktowane, jako odmowa poddania się monitoringowi, kontroli. W takim przypadku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przysługuje prawo rozwiązania umowy i wezwania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do zwrotu części lub całości otrzymanych środków na realizację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na zasadach określonych w § 6.</w:t>
      </w:r>
    </w:p>
    <w:p w14:paraId="79E96AF0" w14:textId="52D99D0A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przypadku stwierdzenia nieprawidłowości lub uchybień w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wymagających podjęcia działań naprawczych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wydaje zalecenia pokontrolne, które zawierają m.in. zalecenia zmierzające do usunięcia stwierdzonych uchybień i nieprawidłowości wraz z określeniem terminu ich wykonania oraz sposobu powiadomienia o ich realizacji.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do poinformowania w wyznaczonym terminie o działaniach podjętych w celu wykonania zaleceń pokontrolnych, a w przypadku niepodjęcia takich działań – o przyczynach takiego postępowania. W przypadku, gdy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nie przekaże w wymaganym terminie informacji o działaniach podjętych w celu wykonania zaleceń pokontrolnych,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przysługuje prawo rozwiązania umowy i wezwania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do zwrotu części lub całości otrzymanych środków na realizację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na zasadach określonych w § 6.</w:t>
      </w:r>
    </w:p>
    <w:p w14:paraId="0AB87AD1" w14:textId="5B08746D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Niezależnie od poinformowania lub niepoinformowania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o wykonaniu zaleceń pokontrolnych,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przeprowadzić kontrolę doraźną w miejscu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, w celu sprawdzenia wykonania zaleceń.</w:t>
      </w:r>
    </w:p>
    <w:p w14:paraId="624C60B1" w14:textId="77777777" w:rsidR="00A36F76" w:rsidRPr="008C061D" w:rsidRDefault="00A36F76" w:rsidP="008C061D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bCs/>
        </w:rPr>
        <w:t>Z przeprowadzonego spotkania monitorującego/wizyty kontrolnej sporządzany jest w dwóch egzemplarzach - po jednym dla każdej ze stron umowy - protokół, zawierający w szczególności:</w:t>
      </w:r>
    </w:p>
    <w:p w14:paraId="27264C0E" w14:textId="77777777" w:rsidR="00A36F76" w:rsidRPr="008C061D" w:rsidRDefault="00A36F76" w:rsidP="008C061D">
      <w:pPr>
        <w:numPr>
          <w:ilvl w:val="0"/>
          <w:numId w:val="57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 xml:space="preserve">informację o sposobie poinformowania </w:t>
      </w:r>
      <w:proofErr w:type="spellStart"/>
      <w:r w:rsidRPr="008C061D">
        <w:rPr>
          <w:rFonts w:ascii="Arial" w:hAnsi="Arial" w:cs="Arial"/>
          <w:bCs/>
        </w:rPr>
        <w:t>Grantobiorcy</w:t>
      </w:r>
      <w:proofErr w:type="spellEnd"/>
      <w:r w:rsidRPr="008C061D">
        <w:rPr>
          <w:rFonts w:ascii="Arial" w:hAnsi="Arial" w:cs="Arial"/>
          <w:bCs/>
        </w:rPr>
        <w:t xml:space="preserve"> o planowanym spotkaniu monitorującym/wizycie kontrolnej,</w:t>
      </w:r>
    </w:p>
    <w:p w14:paraId="03408231" w14:textId="77777777" w:rsidR="00A36F76" w:rsidRPr="008C061D" w:rsidRDefault="00A36F76" w:rsidP="008C061D">
      <w:pPr>
        <w:numPr>
          <w:ilvl w:val="0"/>
          <w:numId w:val="57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>termin i miejsce spotkania monitorującego/wizyty kontrolnej,</w:t>
      </w:r>
    </w:p>
    <w:p w14:paraId="5CCF41C1" w14:textId="77777777" w:rsidR="00A36F76" w:rsidRPr="008C061D" w:rsidRDefault="00A36F76" w:rsidP="008C061D">
      <w:pPr>
        <w:numPr>
          <w:ilvl w:val="0"/>
          <w:numId w:val="57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>imiona i nazwiska osób przeprowadzających spotkanie monitorujące/wizytę kontrolną,</w:t>
      </w:r>
    </w:p>
    <w:p w14:paraId="161A6C8C" w14:textId="77777777" w:rsidR="00A36F76" w:rsidRPr="008C061D" w:rsidRDefault="00A36F76" w:rsidP="008C061D">
      <w:pPr>
        <w:numPr>
          <w:ilvl w:val="0"/>
          <w:numId w:val="57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 xml:space="preserve">imiona, nazwiska i funkcje osób reprezentujących </w:t>
      </w:r>
      <w:proofErr w:type="spellStart"/>
      <w:r w:rsidRPr="008C061D">
        <w:rPr>
          <w:rFonts w:ascii="Arial" w:hAnsi="Arial" w:cs="Arial"/>
          <w:bCs/>
        </w:rPr>
        <w:t>Grantobiorcę</w:t>
      </w:r>
      <w:proofErr w:type="spellEnd"/>
      <w:r w:rsidRPr="008C061D">
        <w:rPr>
          <w:rFonts w:ascii="Arial" w:hAnsi="Arial" w:cs="Arial"/>
          <w:bCs/>
        </w:rPr>
        <w:t>, które uczestniczyły w spotkaniu monitorującym/wizycie kontrolnej,</w:t>
      </w:r>
    </w:p>
    <w:p w14:paraId="0EC302C4" w14:textId="77777777" w:rsidR="00A36F76" w:rsidRPr="008C061D" w:rsidRDefault="00A36F76" w:rsidP="008C061D">
      <w:pPr>
        <w:numPr>
          <w:ilvl w:val="0"/>
          <w:numId w:val="57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>zakres przeprowadzonego spotkania monitorującego/wizyty kontrolnej,</w:t>
      </w:r>
    </w:p>
    <w:p w14:paraId="6A4DCCC0" w14:textId="7C321DCA" w:rsidR="00A36F76" w:rsidRPr="008C061D" w:rsidRDefault="00A36F76" w:rsidP="008C061D">
      <w:pPr>
        <w:numPr>
          <w:ilvl w:val="0"/>
          <w:numId w:val="57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 xml:space="preserve">wykaz załączników tj.: zdjęcia, kopie dokumentów potwierdzających prawidłową realizację powierzonego </w:t>
      </w:r>
      <w:r w:rsidR="000A059B">
        <w:rPr>
          <w:rFonts w:ascii="Arial" w:hAnsi="Arial" w:cs="Arial"/>
          <w:bCs/>
        </w:rPr>
        <w:t>grantu</w:t>
      </w:r>
      <w:r w:rsidRPr="008C061D">
        <w:rPr>
          <w:rFonts w:ascii="Arial" w:hAnsi="Arial" w:cs="Arial"/>
          <w:bCs/>
        </w:rPr>
        <w:t>.</w:t>
      </w:r>
    </w:p>
    <w:p w14:paraId="45B4E0C1" w14:textId="77777777" w:rsidR="00A36F76" w:rsidRPr="008C061D" w:rsidRDefault="00A36F76" w:rsidP="008C061D">
      <w:pPr>
        <w:numPr>
          <w:ilvl w:val="0"/>
          <w:numId w:val="58"/>
        </w:numPr>
        <w:tabs>
          <w:tab w:val="left" w:pos="-5812"/>
          <w:tab w:val="left" w:pos="-2634"/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 xml:space="preserve">Protokół, o którym mowa powyżej, przekazywany jest do podpisu </w:t>
      </w:r>
      <w:proofErr w:type="spellStart"/>
      <w:r w:rsidRPr="008C061D">
        <w:rPr>
          <w:rFonts w:ascii="Arial" w:hAnsi="Arial" w:cs="Arial"/>
          <w:bCs/>
        </w:rPr>
        <w:t>Grantobiorcy</w:t>
      </w:r>
      <w:proofErr w:type="spellEnd"/>
      <w:r w:rsidRPr="008C061D">
        <w:rPr>
          <w:rFonts w:ascii="Arial" w:hAnsi="Arial" w:cs="Arial"/>
          <w:bCs/>
        </w:rPr>
        <w:t xml:space="preserve"> niezwłocznie po zakończeniu spotkania monitorującego/wizyty kontrolnej wraz z informacją o:</w:t>
      </w:r>
    </w:p>
    <w:p w14:paraId="471F2162" w14:textId="77777777" w:rsidR="00A36F76" w:rsidRPr="008C061D" w:rsidRDefault="00A36F76" w:rsidP="008C061D">
      <w:pPr>
        <w:numPr>
          <w:ilvl w:val="0"/>
          <w:numId w:val="59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 w:hanging="426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>prawie do odmowy podpisania protokołu i jej skutkach,</w:t>
      </w:r>
    </w:p>
    <w:p w14:paraId="10507B34" w14:textId="77777777" w:rsidR="00A36F76" w:rsidRPr="008C061D" w:rsidRDefault="00A36F76" w:rsidP="008C061D">
      <w:pPr>
        <w:numPr>
          <w:ilvl w:val="0"/>
          <w:numId w:val="59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 w:hanging="426"/>
        <w:jc w:val="both"/>
        <w:rPr>
          <w:rFonts w:ascii="Arial" w:hAnsi="Arial" w:cs="Arial"/>
          <w:bCs/>
        </w:rPr>
      </w:pPr>
      <w:r w:rsidRPr="008C061D">
        <w:rPr>
          <w:rFonts w:ascii="Arial" w:eastAsia="Times New Roman" w:hAnsi="Arial" w:cs="Arial"/>
        </w:rPr>
        <w:t>prawie wniesienia umotywowanych zastrzeżeń do ustaleń zawartych w protokole,</w:t>
      </w:r>
    </w:p>
    <w:p w14:paraId="7A93421E" w14:textId="77777777" w:rsidR="00A36F76" w:rsidRPr="008C061D" w:rsidRDefault="00A36F76" w:rsidP="008C061D">
      <w:pPr>
        <w:numPr>
          <w:ilvl w:val="0"/>
          <w:numId w:val="59"/>
        </w:numPr>
        <w:tabs>
          <w:tab w:val="left" w:pos="-5812"/>
          <w:tab w:val="left" w:pos="-2634"/>
          <w:tab w:val="left" w:pos="993"/>
        </w:tabs>
        <w:suppressAutoHyphens/>
        <w:spacing w:after="0"/>
        <w:ind w:left="993" w:hanging="426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>terminie zwrotu podpisanego protokołu.</w:t>
      </w:r>
    </w:p>
    <w:p w14:paraId="7E5C7CFE" w14:textId="77777777" w:rsidR="00A36F76" w:rsidRPr="008C061D" w:rsidRDefault="00A36F76" w:rsidP="008C061D">
      <w:pPr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eastAsia="Times New Roman" w:hAnsi="Arial" w:cs="Arial"/>
        </w:rPr>
        <w:lastRenderedPageBreak/>
        <w:t xml:space="preserve">W przypadku wniesienia przez </w:t>
      </w:r>
      <w:proofErr w:type="spellStart"/>
      <w:r w:rsidRPr="008C061D">
        <w:rPr>
          <w:rFonts w:ascii="Arial" w:eastAsia="Times New Roman" w:hAnsi="Arial" w:cs="Arial"/>
        </w:rPr>
        <w:t>Grantobiorcę</w:t>
      </w:r>
      <w:proofErr w:type="spellEnd"/>
      <w:r w:rsidRPr="008C061D">
        <w:rPr>
          <w:rFonts w:ascii="Arial" w:eastAsia="Times New Roman" w:hAnsi="Arial" w:cs="Arial"/>
        </w:rPr>
        <w:t xml:space="preserve"> umotywowanych zastrzeżeń do ustaleń zawartych w protokole, ostateczna treść dokumentu może uwzględniać w całości lub w części ww. zastrzeżenia.</w:t>
      </w:r>
    </w:p>
    <w:p w14:paraId="3D342578" w14:textId="2E3845AE" w:rsidR="00A36F76" w:rsidRPr="008C061D" w:rsidRDefault="00470FA3" w:rsidP="008C061D">
      <w:pPr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</w:rPr>
        <w:t>Nieprzekazanie</w:t>
      </w:r>
      <w:r w:rsidR="00A36F76" w:rsidRPr="008C061D">
        <w:rPr>
          <w:rFonts w:ascii="Arial" w:hAnsi="Arial" w:cs="Arial"/>
          <w:bCs/>
        </w:rPr>
        <w:t xml:space="preserve"> przez </w:t>
      </w:r>
      <w:proofErr w:type="spellStart"/>
      <w:r w:rsidR="00A36F76" w:rsidRPr="008C061D">
        <w:rPr>
          <w:rFonts w:ascii="Arial" w:hAnsi="Arial" w:cs="Arial"/>
          <w:bCs/>
        </w:rPr>
        <w:t>Grantobiorcę</w:t>
      </w:r>
      <w:proofErr w:type="spellEnd"/>
      <w:r w:rsidR="00A36F76" w:rsidRPr="008C061D">
        <w:rPr>
          <w:rFonts w:ascii="Arial" w:hAnsi="Arial" w:cs="Arial"/>
          <w:bCs/>
        </w:rPr>
        <w:t xml:space="preserve"> podpisanego protokołu, o którym mowa powyżej, skutkuje natychmiastowym rozwiązaniem umowy i </w:t>
      </w:r>
      <w:r w:rsidR="00A36F76" w:rsidRPr="008C061D">
        <w:rPr>
          <w:rFonts w:ascii="Arial" w:hAnsi="Arial" w:cs="Arial"/>
          <w:lang w:eastAsia="ar-SA"/>
        </w:rPr>
        <w:t>wezwani</w:t>
      </w:r>
      <w:r>
        <w:rPr>
          <w:rFonts w:ascii="Arial" w:hAnsi="Arial" w:cs="Arial"/>
          <w:lang w:eastAsia="ar-SA"/>
        </w:rPr>
        <w:t>em</w:t>
      </w:r>
      <w:r w:rsidR="00A36F76" w:rsidRPr="008C061D">
        <w:rPr>
          <w:rFonts w:ascii="Arial" w:hAnsi="Arial" w:cs="Arial"/>
          <w:lang w:eastAsia="ar-SA"/>
        </w:rPr>
        <w:t xml:space="preserve"> </w:t>
      </w:r>
      <w:proofErr w:type="spellStart"/>
      <w:r w:rsidR="00A36F76" w:rsidRPr="008C061D">
        <w:rPr>
          <w:rFonts w:ascii="Arial" w:hAnsi="Arial" w:cs="Arial"/>
          <w:lang w:eastAsia="ar-SA"/>
        </w:rPr>
        <w:t>Grantobiorcy</w:t>
      </w:r>
      <w:proofErr w:type="spellEnd"/>
      <w:r w:rsidR="00A36F76" w:rsidRPr="008C061D">
        <w:rPr>
          <w:rFonts w:ascii="Arial" w:hAnsi="Arial" w:cs="Arial"/>
          <w:lang w:eastAsia="ar-SA"/>
        </w:rPr>
        <w:t xml:space="preserve"> do zwrotu części lub całości otrzymanych środków na realizację </w:t>
      </w:r>
      <w:r w:rsidR="000A059B">
        <w:rPr>
          <w:rFonts w:ascii="Arial" w:hAnsi="Arial" w:cs="Arial"/>
          <w:lang w:eastAsia="ar-SA"/>
        </w:rPr>
        <w:t>grantu</w:t>
      </w:r>
      <w:r w:rsidR="00A36F76" w:rsidRPr="008C061D">
        <w:rPr>
          <w:rFonts w:ascii="Arial" w:hAnsi="Arial" w:cs="Arial"/>
          <w:lang w:eastAsia="ar-SA"/>
        </w:rPr>
        <w:t xml:space="preserve"> na zasadach określonych w § 6.</w:t>
      </w:r>
    </w:p>
    <w:p w14:paraId="148E368D" w14:textId="3070F98F" w:rsidR="00A36F76" w:rsidRPr="008C061D" w:rsidRDefault="00A36F76" w:rsidP="008C061D">
      <w:pPr>
        <w:numPr>
          <w:ilvl w:val="0"/>
          <w:numId w:val="60"/>
        </w:numPr>
        <w:tabs>
          <w:tab w:val="left" w:pos="-2634"/>
          <w:tab w:val="left" w:pos="426"/>
        </w:tabs>
        <w:suppressAutoHyphens/>
        <w:spacing w:after="0"/>
        <w:ind w:left="426"/>
        <w:jc w:val="both"/>
        <w:rPr>
          <w:rFonts w:ascii="Arial" w:hAnsi="Arial" w:cs="Arial"/>
          <w:bCs/>
        </w:rPr>
      </w:pPr>
      <w:r w:rsidRPr="008C061D">
        <w:rPr>
          <w:rFonts w:ascii="Arial" w:hAnsi="Arial" w:cs="Arial"/>
          <w:bCs/>
        </w:rPr>
        <w:t xml:space="preserve">Po otrzymaniu podpisanego przez </w:t>
      </w:r>
      <w:proofErr w:type="spellStart"/>
      <w:r w:rsidRPr="008C061D">
        <w:rPr>
          <w:rFonts w:ascii="Arial" w:hAnsi="Arial" w:cs="Arial"/>
          <w:bCs/>
        </w:rPr>
        <w:t>Grantobiorcę</w:t>
      </w:r>
      <w:proofErr w:type="spellEnd"/>
      <w:r w:rsidRPr="008C061D">
        <w:rPr>
          <w:rFonts w:ascii="Arial" w:hAnsi="Arial" w:cs="Arial"/>
          <w:bCs/>
        </w:rPr>
        <w:t xml:space="preserve"> protokołu, o którym mowa powyżej, </w:t>
      </w:r>
      <w:r w:rsidR="000A059B">
        <w:rPr>
          <w:rFonts w:ascii="Arial" w:hAnsi="Arial" w:cs="Arial"/>
          <w:bCs/>
        </w:rPr>
        <w:t xml:space="preserve">jeśli to konieczne, </w:t>
      </w:r>
      <w:r w:rsidRPr="008C061D">
        <w:rPr>
          <w:rFonts w:ascii="Arial" w:hAnsi="Arial" w:cs="Arial"/>
          <w:bCs/>
        </w:rPr>
        <w:t>przekazywane są mu zalecenia ze spotkania monitorującego/wizyty kontrolnej.</w:t>
      </w:r>
    </w:p>
    <w:p w14:paraId="2ECF7D6A" w14:textId="68CCE498" w:rsidR="00A36F76" w:rsidRPr="008C061D" w:rsidRDefault="00A36F76" w:rsidP="008C061D">
      <w:pPr>
        <w:numPr>
          <w:ilvl w:val="0"/>
          <w:numId w:val="60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bCs/>
        </w:rPr>
        <w:t xml:space="preserve">Niezastosowanie się do zaleceń, o których mowa powyżej skutkuje natychmiastowym rozwiązaniem umowy i </w:t>
      </w:r>
      <w:r w:rsidRPr="008C061D">
        <w:rPr>
          <w:rFonts w:ascii="Arial" w:hAnsi="Arial" w:cs="Arial"/>
          <w:lang w:eastAsia="ar-SA"/>
        </w:rPr>
        <w:t>wezwani</w:t>
      </w:r>
      <w:r w:rsidR="000A059B">
        <w:rPr>
          <w:rFonts w:ascii="Arial" w:hAnsi="Arial" w:cs="Arial"/>
          <w:lang w:eastAsia="ar-SA"/>
        </w:rPr>
        <w:t>em</w:t>
      </w:r>
      <w:r w:rsidRPr="008C061D">
        <w:rPr>
          <w:rFonts w:ascii="Arial" w:hAnsi="Arial" w:cs="Arial"/>
          <w:lang w:eastAsia="ar-SA"/>
        </w:rPr>
        <w:t xml:space="preserve"> Gr</w:t>
      </w:r>
      <w:proofErr w:type="spellStart"/>
      <w:r w:rsidRPr="008C061D">
        <w:rPr>
          <w:rFonts w:ascii="Arial" w:hAnsi="Arial" w:cs="Arial"/>
          <w:lang w:eastAsia="ar-SA"/>
        </w:rPr>
        <w:t>antobiorcy</w:t>
      </w:r>
      <w:proofErr w:type="spellEnd"/>
      <w:r w:rsidRPr="008C061D">
        <w:rPr>
          <w:rFonts w:ascii="Arial" w:hAnsi="Arial" w:cs="Arial"/>
          <w:lang w:eastAsia="ar-SA"/>
        </w:rPr>
        <w:t xml:space="preserve"> do zwrotu części lub całości otrzymanych środków na realizację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na zasadach określonych w § 6.</w:t>
      </w:r>
    </w:p>
    <w:p w14:paraId="690B1C34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6A45E8C8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Obowiązki w zakresie archiwizacji oraz informacji i promocji</w:t>
      </w:r>
    </w:p>
    <w:p w14:paraId="17001E18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12</w:t>
      </w:r>
    </w:p>
    <w:p w14:paraId="7A8F4599" w14:textId="2CD8B11F" w:rsidR="00A36F76" w:rsidRPr="008C061D" w:rsidRDefault="00A36F76" w:rsidP="008C061D">
      <w:pPr>
        <w:numPr>
          <w:ilvl w:val="0"/>
          <w:numId w:val="6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zobowiązany jest przechowywać dokumentację związaną z otrzymaną dotacją w terminie trwałości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miejscu swojej siedziby, lub innym, o którym pisemnie zostanie poinformowany </w:t>
      </w: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656DF857" w14:textId="37833A02" w:rsidR="00A36F76" w:rsidRPr="008C061D" w:rsidRDefault="00A36F76" w:rsidP="008C061D">
      <w:pPr>
        <w:numPr>
          <w:ilvl w:val="0"/>
          <w:numId w:val="6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 dokumentację związaną z realizacją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uważa się w szczególności: wniosek o powierzenie grantu wraz z załącznikami,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mowę wraz z aneksami, dokumentację związaną z procedurą udzielania zamówień, dokumentację finansowo-księgową, protokoły odbiorów, sprawozdanie końcowe, dokumentację związaną z monitoringiem, kontrolą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46DD01E3" w14:textId="40553139" w:rsidR="00A36F76" w:rsidRPr="008C061D" w:rsidRDefault="00A36F76" w:rsidP="008C061D">
      <w:pPr>
        <w:numPr>
          <w:ilvl w:val="0"/>
          <w:numId w:val="6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przedłużyć termin, o którym mowa w ust 1, informując o tym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 xml:space="preserve"> na piśmie przed upływem tego terminu. </w:t>
      </w:r>
    </w:p>
    <w:p w14:paraId="279E4AF7" w14:textId="77777777" w:rsidR="00A36F76" w:rsidRPr="008C061D" w:rsidRDefault="00A36F76" w:rsidP="008C061D">
      <w:pPr>
        <w:numPr>
          <w:ilvl w:val="0"/>
          <w:numId w:val="6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do: </w:t>
      </w:r>
    </w:p>
    <w:p w14:paraId="7EAEB5FA" w14:textId="15BB7A70" w:rsidR="00A36F76" w:rsidRPr="008C061D" w:rsidRDefault="00A36F76" w:rsidP="008C061D">
      <w:pPr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8C061D">
        <w:rPr>
          <w:rFonts w:ascii="Arial" w:hAnsi="Arial" w:cs="Arial"/>
          <w:lang w:eastAsia="ar-SA"/>
        </w:rPr>
        <w:t>zapewnienia informowania społeczeństwa o otrzymaniu współfinansowania z </w:t>
      </w:r>
      <w:r w:rsidR="000A059B">
        <w:rPr>
          <w:rFonts w:ascii="Arial" w:hAnsi="Arial" w:cs="Arial"/>
          <w:lang w:eastAsia="ar-SA"/>
        </w:rPr>
        <w:t>p</w:t>
      </w:r>
      <w:r w:rsidRPr="008C061D">
        <w:rPr>
          <w:rFonts w:ascii="Arial" w:hAnsi="Arial" w:cs="Arial"/>
          <w:lang w:eastAsia="ar-SA"/>
        </w:rPr>
        <w:t xml:space="preserve">rojektu grantowego wdrażanego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w ramach wparcia na wdrażanie LSR na lata 2023-2027;</w:t>
      </w:r>
    </w:p>
    <w:p w14:paraId="0F882645" w14:textId="3B681E96" w:rsidR="00A36F76" w:rsidRPr="008C061D" w:rsidRDefault="00A36F76" w:rsidP="008C061D">
      <w:pPr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8C061D">
        <w:rPr>
          <w:rFonts w:ascii="Arial" w:hAnsi="Arial" w:cs="Arial"/>
          <w:lang w:eastAsia="ar-SA"/>
        </w:rPr>
        <w:t xml:space="preserve">zamieszczania we wszystkich dokumentach i materiałach, które przygotowuje w związku z realizacją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oraz oznaczania dokumentów i miejsca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 a także urządzeń, obiektów, terenów i pomieszczeń, w których realizowany jest </w:t>
      </w:r>
      <w:r w:rsidR="000A059B">
        <w:rPr>
          <w:rFonts w:ascii="Arial" w:hAnsi="Arial" w:cs="Arial"/>
          <w:lang w:eastAsia="ar-SA"/>
        </w:rPr>
        <w:t>grant</w:t>
      </w:r>
      <w:r w:rsidRPr="008C061D">
        <w:rPr>
          <w:rFonts w:ascii="Arial" w:hAnsi="Arial" w:cs="Arial"/>
          <w:lang w:eastAsia="ar-SA"/>
        </w:rPr>
        <w:t xml:space="preserve">, logo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>, Unii Europejskiej oraz PS WPR zgodnie z zasadami określonymi Księdze wizualizacji PS WPR;</w:t>
      </w:r>
    </w:p>
    <w:p w14:paraId="7530CEA6" w14:textId="4B7919B9" w:rsidR="00A36F76" w:rsidRPr="008C061D" w:rsidRDefault="00A36F76" w:rsidP="008C061D">
      <w:pPr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  <w:r w:rsidRPr="008C061D">
        <w:rPr>
          <w:rFonts w:ascii="Arial" w:hAnsi="Arial" w:cs="Arial"/>
          <w:lang w:eastAsia="ar-SA"/>
        </w:rPr>
        <w:t xml:space="preserve">informowania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o najważniejszych, otwartych wydarzeniach lokalnych związanych z realizacją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(np. </w:t>
      </w:r>
      <w:r w:rsidR="000A059B">
        <w:rPr>
          <w:rFonts w:ascii="Arial" w:hAnsi="Arial" w:cs="Arial"/>
          <w:lang w:eastAsia="ar-SA"/>
        </w:rPr>
        <w:t xml:space="preserve">warsztaty, </w:t>
      </w:r>
      <w:r w:rsidRPr="008C061D">
        <w:rPr>
          <w:rFonts w:ascii="Arial" w:hAnsi="Arial" w:cs="Arial"/>
          <w:lang w:eastAsia="ar-SA"/>
        </w:rPr>
        <w:t>seminaria, koncerty, festyny, etc.) przynajmniej na dwa tygodnie przed ich przeprowadzeniem.</w:t>
      </w:r>
    </w:p>
    <w:p w14:paraId="348CB147" w14:textId="77777777" w:rsidR="000A059B" w:rsidRDefault="000A059B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20792DDA" w14:textId="77777777" w:rsidR="000A059B" w:rsidRDefault="000A059B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419974A3" w14:textId="77777777" w:rsidR="000A059B" w:rsidRDefault="000A059B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53739798" w14:textId="63E0C95A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lastRenderedPageBreak/>
        <w:t xml:space="preserve">Zmiany w </w:t>
      </w:r>
      <w:r w:rsidR="000A059B">
        <w:rPr>
          <w:rFonts w:ascii="Arial" w:hAnsi="Arial" w:cs="Arial"/>
          <w:b/>
          <w:lang w:eastAsia="ar-SA"/>
        </w:rPr>
        <w:t>grancie</w:t>
      </w:r>
    </w:p>
    <w:p w14:paraId="148B735E" w14:textId="77777777" w:rsidR="00A36F76" w:rsidRPr="008C061D" w:rsidRDefault="00A36F76" w:rsidP="008C061D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13</w:t>
      </w:r>
    </w:p>
    <w:p w14:paraId="44D5AC1F" w14:textId="59ED111A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Umowa może zostać zmieniona na podstawie zgodnego oświadczenia </w:t>
      </w:r>
      <w:r w:rsidR="000A059B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w wyniku wystąpienia okoliczności, które wymagają zmian w treści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niezbędnych dla zapewnienia prawidłowej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. Zmiany w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mowie wymagają formy pisemnej pod rygorem nieważności.</w:t>
      </w:r>
    </w:p>
    <w:p w14:paraId="54390C55" w14:textId="0D2BD7D7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Zmiany w treści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oraz załączników do umowy wymagają zachowania formy aneksu do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o ile zapisy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 nie stanowią inaczej.</w:t>
      </w:r>
    </w:p>
    <w:p w14:paraId="2B9B0860" w14:textId="0F2DABCE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zobowiązany jest zgłosić w formie pisemnej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zmiany dotyczące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przed ich wprowadzeniem i </w:t>
      </w:r>
      <w:r w:rsidRPr="008C061D">
        <w:rPr>
          <w:rFonts w:ascii="Arial" w:hAnsi="Arial" w:cs="Arial"/>
          <w:b/>
          <w:lang w:eastAsia="ar-SA"/>
        </w:rPr>
        <w:t>nie później niż na 14 dni</w:t>
      </w:r>
      <w:r w:rsidRPr="008C061D">
        <w:rPr>
          <w:rFonts w:ascii="Arial" w:hAnsi="Arial" w:cs="Arial"/>
          <w:lang w:eastAsia="ar-SA"/>
        </w:rPr>
        <w:t xml:space="preserve"> przed planowanym terminem zakończenia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759D0923" w14:textId="679259E9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razie wystąpienia niezależnych od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okoliczności lub działania siły wyższej, powodujących konieczność wprowadzenia zmian do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 </w:t>
      </w:r>
      <w:r w:rsidR="000A059B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trony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uzgadniają zakres zmian w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mowie, które są niezbędne dla zapewnienia prawidłowej realizacji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247481BF" w14:textId="79D02A75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przysługuje prawo odmowy zgody na wprowadzenie zmian do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24A243F2" w14:textId="33B1FFAB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Jeżeli wartość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ulegnie zmniejszeniu to odpowiedniemu zmniejszeniu z zachowaniem udziału procentowego ulega dotacja. Zapis nie dotyczy zadań z zakresu opracowania </w:t>
      </w:r>
      <w:r w:rsidRPr="008C061D">
        <w:rPr>
          <w:rFonts w:ascii="Arial" w:hAnsi="Arial" w:cs="Arial"/>
        </w:rPr>
        <w:t xml:space="preserve">koncepcji </w:t>
      </w:r>
      <w:r w:rsidR="000A059B">
        <w:rPr>
          <w:rFonts w:ascii="Arial" w:hAnsi="Arial" w:cs="Arial"/>
        </w:rPr>
        <w:t>s</w:t>
      </w:r>
      <w:r w:rsidRPr="008C061D">
        <w:rPr>
          <w:rFonts w:ascii="Arial" w:hAnsi="Arial" w:cs="Arial"/>
        </w:rPr>
        <w:t xml:space="preserve">mart </w:t>
      </w:r>
      <w:proofErr w:type="spellStart"/>
      <w:r w:rsidR="000A059B">
        <w:rPr>
          <w:rFonts w:ascii="Arial" w:hAnsi="Arial" w:cs="Arial"/>
        </w:rPr>
        <w:t>v</w:t>
      </w:r>
      <w:r w:rsidRPr="008C061D">
        <w:rPr>
          <w:rFonts w:ascii="Arial" w:hAnsi="Arial" w:cs="Arial"/>
        </w:rPr>
        <w:t>illage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0015604D" w14:textId="3C91A642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Jeżeli wartość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ulegnie zwiększeniu to wysokość dotacji pozosta</w:t>
      </w:r>
      <w:r w:rsidR="000A059B">
        <w:rPr>
          <w:rFonts w:ascii="Arial" w:hAnsi="Arial" w:cs="Arial"/>
          <w:lang w:eastAsia="ar-SA"/>
        </w:rPr>
        <w:t>je</w:t>
      </w:r>
      <w:r w:rsidRPr="008C061D">
        <w:rPr>
          <w:rFonts w:ascii="Arial" w:hAnsi="Arial" w:cs="Arial"/>
          <w:lang w:eastAsia="ar-SA"/>
        </w:rPr>
        <w:t xml:space="preserve"> bez zmian. </w:t>
      </w:r>
    </w:p>
    <w:p w14:paraId="4F1C2517" w14:textId="18CD435E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zobowiązuje się do niedokonywania zmian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oraz do zachowania trwałości </w:t>
      </w:r>
      <w:r w:rsidR="000A059B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z zachowaniem przepisów ust 3</w:t>
      </w:r>
      <w:r w:rsidR="000A059B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-</w:t>
      </w:r>
      <w:r w:rsidR="000A059B">
        <w:rPr>
          <w:rFonts w:ascii="Arial" w:hAnsi="Arial" w:cs="Arial"/>
          <w:lang w:eastAsia="ar-SA"/>
        </w:rPr>
        <w:t xml:space="preserve"> </w:t>
      </w:r>
      <w:r w:rsidRPr="008C061D">
        <w:rPr>
          <w:rFonts w:ascii="Arial" w:hAnsi="Arial" w:cs="Arial"/>
          <w:lang w:eastAsia="ar-SA"/>
        </w:rPr>
        <w:t>5.</w:t>
      </w:r>
    </w:p>
    <w:p w14:paraId="05C7C943" w14:textId="02386FEB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uzasadnionych przypadkach zmiany rachunku bankowego, o którym mowa  w § 5 ust 3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dokonuje się w formie aneksu do </w:t>
      </w:r>
      <w:r w:rsidR="000A059B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mowy.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do niezwłocznego poinformowania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o zmianie rachunku bankowego.</w:t>
      </w:r>
    </w:p>
    <w:p w14:paraId="5C80D1A6" w14:textId="45631FD1" w:rsidR="00A36F76" w:rsidRPr="008C061D" w:rsidRDefault="00A36F76" w:rsidP="008C061D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trakcie realizacji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dopuszczalne jest zgłaszanie zmian w </w:t>
      </w:r>
      <w:r w:rsidR="00DC2E98">
        <w:rPr>
          <w:rFonts w:ascii="Arial" w:hAnsi="Arial" w:cs="Arial"/>
          <w:lang w:eastAsia="ar-SA"/>
        </w:rPr>
        <w:t>grancie</w:t>
      </w:r>
      <w:r w:rsidRPr="008C061D">
        <w:rPr>
          <w:rFonts w:ascii="Arial" w:hAnsi="Arial" w:cs="Arial"/>
          <w:lang w:eastAsia="ar-SA"/>
        </w:rPr>
        <w:t xml:space="preserve"> w stosunku do złożonego wniosku o powierzenie grantu. Zmiany takie będą wymagały poinformowania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bądź uzyskania pisemnej zgody na wprowadzenie zmiany – w zależności od rodzaju zmiany:</w:t>
      </w:r>
    </w:p>
    <w:p w14:paraId="54F7C3FD" w14:textId="51C23079" w:rsidR="00A36F76" w:rsidRDefault="00A36F76" w:rsidP="00DC2E98">
      <w:pPr>
        <w:numPr>
          <w:ilvl w:val="0"/>
          <w:numId w:val="6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nie przewiduje możliwości dokonywania zmian merytorycznych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 które mogą wpłynąć na nieosiągnięcie wskaźników oraz celów określonych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w projekcie grantowym.</w:t>
      </w:r>
    </w:p>
    <w:p w14:paraId="6F902C04" w14:textId="77777777" w:rsidR="00DC2E98" w:rsidRPr="008C061D" w:rsidRDefault="00DC2E98" w:rsidP="00DC2E9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ar-SA"/>
        </w:rPr>
      </w:pPr>
    </w:p>
    <w:p w14:paraId="4026B653" w14:textId="77777777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Rozwiązanie umowy</w:t>
      </w:r>
    </w:p>
    <w:p w14:paraId="282D59D5" w14:textId="77777777" w:rsidR="00A36F76" w:rsidRPr="008C061D" w:rsidRDefault="00A36F76" w:rsidP="008C061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14</w:t>
      </w:r>
    </w:p>
    <w:p w14:paraId="6EDC0563" w14:textId="50F3DA58" w:rsidR="00A36F76" w:rsidRPr="008C061D" w:rsidRDefault="00A36F76" w:rsidP="008C061D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rozwiązać niniejszą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mowę z zachowaniem jednomiesięcznego terminu wypowiedzenia, jeżeli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>:</w:t>
      </w:r>
    </w:p>
    <w:p w14:paraId="09C78BF9" w14:textId="6D889978" w:rsidR="00A36F76" w:rsidRPr="008C061D" w:rsidRDefault="00A36F76" w:rsidP="008C061D">
      <w:pPr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 rozpoczął realizacji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i wystąpiło opóźnienie w stosunku do terminu określonego w § 3 ust 1 pkt 1 przekraczające 3 miesiące z przyczyn zawinionych przez </w:t>
      </w:r>
      <w:proofErr w:type="spellStart"/>
      <w:r w:rsidRPr="008C061D">
        <w:rPr>
          <w:rFonts w:ascii="Arial" w:hAnsi="Arial" w:cs="Arial"/>
          <w:lang w:eastAsia="ar-SA"/>
        </w:rPr>
        <w:t>Grantobiorcę</w:t>
      </w:r>
      <w:proofErr w:type="spellEnd"/>
      <w:r w:rsidRPr="008C061D">
        <w:rPr>
          <w:rFonts w:ascii="Arial" w:hAnsi="Arial" w:cs="Arial"/>
          <w:lang w:eastAsia="ar-SA"/>
        </w:rPr>
        <w:t>;</w:t>
      </w:r>
    </w:p>
    <w:p w14:paraId="47517D3D" w14:textId="2390A444" w:rsidR="00A36F76" w:rsidRPr="008C061D" w:rsidRDefault="00A36F76" w:rsidP="008C061D">
      <w:pPr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zaprzestał realizacji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; </w:t>
      </w:r>
    </w:p>
    <w:p w14:paraId="1C3E6654" w14:textId="312E6F73" w:rsidR="00A36F76" w:rsidRPr="008C061D" w:rsidRDefault="00A36F76" w:rsidP="008C061D">
      <w:pPr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 xml:space="preserve">utrudniał przeprowadzenie </w:t>
      </w:r>
      <w:r w:rsidR="00DC2E98">
        <w:rPr>
          <w:rFonts w:ascii="Arial" w:hAnsi="Arial" w:cs="Arial"/>
          <w:lang w:eastAsia="ar-SA"/>
        </w:rPr>
        <w:t>monitoringu/</w:t>
      </w:r>
      <w:r w:rsidRPr="008C061D">
        <w:rPr>
          <w:rFonts w:ascii="Arial" w:hAnsi="Arial" w:cs="Arial"/>
          <w:lang w:eastAsia="ar-SA"/>
        </w:rPr>
        <w:t xml:space="preserve">kontroli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bądź inne uprawnione podmioty;</w:t>
      </w:r>
    </w:p>
    <w:p w14:paraId="20E85DD7" w14:textId="77777777" w:rsidR="00A36F76" w:rsidRPr="008C061D" w:rsidRDefault="00A36F76" w:rsidP="008C061D">
      <w:pPr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w określonym terminie nie usunął stwierdzonych nieprawidłowości;</w:t>
      </w:r>
    </w:p>
    <w:p w14:paraId="0D64B2DC" w14:textId="353F2F7F" w:rsidR="00A36F76" w:rsidRPr="008C061D" w:rsidRDefault="00A36F76" w:rsidP="008C061D">
      <w:pPr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 przedłożył w określonym terminie, pomimo pisemnego wezwania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</w:t>
      </w:r>
      <w:r w:rsidR="00DC2E98">
        <w:rPr>
          <w:rFonts w:ascii="Arial" w:hAnsi="Arial" w:cs="Arial"/>
          <w:lang w:eastAsia="ar-SA"/>
        </w:rPr>
        <w:t>sprawozdania końcowego</w:t>
      </w:r>
      <w:r w:rsidRPr="008C061D">
        <w:rPr>
          <w:rFonts w:ascii="Arial" w:hAnsi="Arial" w:cs="Arial"/>
          <w:lang w:eastAsia="ar-SA"/>
        </w:rPr>
        <w:t xml:space="preserve">, poprawek, uzupełnień lub wyjaśnień do </w:t>
      </w:r>
      <w:r w:rsidR="00DC2E98">
        <w:rPr>
          <w:rFonts w:ascii="Arial" w:hAnsi="Arial" w:cs="Arial"/>
          <w:lang w:eastAsia="ar-SA"/>
        </w:rPr>
        <w:t>niego</w:t>
      </w:r>
      <w:r w:rsidRPr="008C061D">
        <w:rPr>
          <w:rFonts w:ascii="Arial" w:hAnsi="Arial" w:cs="Arial"/>
          <w:lang w:eastAsia="ar-SA"/>
        </w:rPr>
        <w:t>;</w:t>
      </w:r>
    </w:p>
    <w:p w14:paraId="6B2E6CC6" w14:textId="283FC8F6" w:rsidR="00A36F76" w:rsidRPr="008C061D" w:rsidRDefault="00A36F76" w:rsidP="008C061D">
      <w:pPr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 wywiązuje się z obowiązków nałożonych na niego w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mowie, szczególnie dotyczących promowania i informowania, realizuje </w:t>
      </w:r>
      <w:r w:rsidR="00DC2E98">
        <w:rPr>
          <w:rFonts w:ascii="Arial" w:hAnsi="Arial" w:cs="Arial"/>
          <w:lang w:eastAsia="ar-SA"/>
        </w:rPr>
        <w:t>grant</w:t>
      </w:r>
      <w:r w:rsidRPr="008C061D">
        <w:rPr>
          <w:rFonts w:ascii="Arial" w:hAnsi="Arial" w:cs="Arial"/>
          <w:lang w:eastAsia="ar-SA"/>
        </w:rPr>
        <w:t xml:space="preserve"> w sposób niezgodny z 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mową, przepisami prawa lub procedurami właściwymi dla komponentu „</w:t>
      </w:r>
      <w:r w:rsidR="00DC2E98">
        <w:rPr>
          <w:rFonts w:ascii="Arial" w:hAnsi="Arial" w:cs="Arial"/>
          <w:lang w:eastAsia="ar-SA"/>
        </w:rPr>
        <w:t>W</w:t>
      </w:r>
      <w:r w:rsidRPr="008C061D">
        <w:rPr>
          <w:rFonts w:ascii="Arial" w:hAnsi="Arial" w:cs="Arial"/>
          <w:lang w:eastAsia="ar-SA"/>
        </w:rPr>
        <w:t>sparcie na wdrażanie LSR na lata 2023-2027</w:t>
      </w:r>
      <w:r w:rsidR="00DC2E98" w:rsidRPr="008C061D">
        <w:rPr>
          <w:rFonts w:ascii="Arial" w:hAnsi="Arial" w:cs="Arial"/>
          <w:lang w:eastAsia="ar-SA"/>
        </w:rPr>
        <w:t>”</w:t>
      </w:r>
      <w:r w:rsidRPr="008C061D">
        <w:rPr>
          <w:rFonts w:ascii="Arial" w:hAnsi="Arial" w:cs="Arial"/>
          <w:lang w:eastAsia="ar-SA"/>
        </w:rPr>
        <w:t>.</w:t>
      </w:r>
    </w:p>
    <w:p w14:paraId="6F0FD360" w14:textId="44275BA7" w:rsidR="00A36F76" w:rsidRPr="008C061D" w:rsidRDefault="00A36F76" w:rsidP="008C061D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 xml:space="preserve"> może rozwiązać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mowę bez wypowiedzenia, jeżeli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>:</w:t>
      </w:r>
    </w:p>
    <w:p w14:paraId="4D2CF5FF" w14:textId="221A83D7" w:rsidR="00A36F76" w:rsidRPr="008C061D" w:rsidRDefault="00A36F76" w:rsidP="008C061D">
      <w:pPr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wykorzystał przekazane środki finansowe (w całości lub w części) na cel inny niż określony w </w:t>
      </w:r>
      <w:r w:rsidR="00DC2E98">
        <w:rPr>
          <w:rFonts w:ascii="Arial" w:hAnsi="Arial" w:cs="Arial"/>
          <w:lang w:eastAsia="ar-SA"/>
        </w:rPr>
        <w:t>grancie</w:t>
      </w:r>
      <w:r w:rsidRPr="008C061D">
        <w:rPr>
          <w:rFonts w:ascii="Arial" w:hAnsi="Arial" w:cs="Arial"/>
          <w:lang w:eastAsia="ar-SA"/>
        </w:rPr>
        <w:t xml:space="preserve"> lub niezgodnie z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mową oraz przepisami prawa lub procedurami właściwymi dla </w:t>
      </w:r>
      <w:r w:rsidR="00DC2E98">
        <w:rPr>
          <w:rFonts w:ascii="Arial" w:hAnsi="Arial" w:cs="Arial"/>
          <w:lang w:eastAsia="ar-SA"/>
        </w:rPr>
        <w:t>„W</w:t>
      </w:r>
      <w:r w:rsidRPr="008C061D">
        <w:rPr>
          <w:rFonts w:ascii="Arial" w:hAnsi="Arial" w:cs="Arial"/>
          <w:lang w:eastAsia="ar-SA"/>
        </w:rPr>
        <w:t>sparcia na wdrażanie LSR na lata 2023-2027</w:t>
      </w:r>
      <w:r w:rsidR="00DC2E98">
        <w:rPr>
          <w:rFonts w:ascii="Arial" w:hAnsi="Arial" w:cs="Arial"/>
          <w:lang w:eastAsia="ar-SA"/>
        </w:rPr>
        <w:t>”</w:t>
      </w:r>
      <w:r w:rsidRPr="008C061D">
        <w:rPr>
          <w:rFonts w:ascii="Arial" w:hAnsi="Arial" w:cs="Arial"/>
          <w:lang w:eastAsia="ar-SA"/>
        </w:rPr>
        <w:t>;</w:t>
      </w:r>
    </w:p>
    <w:p w14:paraId="50E615AC" w14:textId="5D1EDDA4" w:rsidR="00A36F76" w:rsidRPr="008C061D" w:rsidRDefault="00A36F76" w:rsidP="008C061D">
      <w:pPr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odmówił poddania się </w:t>
      </w:r>
      <w:proofErr w:type="spellStart"/>
      <w:r w:rsidR="00DC2E98">
        <w:rPr>
          <w:rFonts w:ascii="Arial" w:hAnsi="Arial" w:cs="Arial"/>
          <w:lang w:eastAsia="ar-SA"/>
        </w:rPr>
        <w:t>monitoringoi</w:t>
      </w:r>
      <w:proofErr w:type="spellEnd"/>
      <w:r w:rsidR="00DC2E98">
        <w:rPr>
          <w:rFonts w:ascii="Arial" w:hAnsi="Arial" w:cs="Arial"/>
          <w:lang w:eastAsia="ar-SA"/>
        </w:rPr>
        <w:t>/</w:t>
      </w:r>
      <w:r w:rsidRPr="008C061D">
        <w:rPr>
          <w:rFonts w:ascii="Arial" w:hAnsi="Arial" w:cs="Arial"/>
          <w:lang w:eastAsia="ar-SA"/>
        </w:rPr>
        <w:t xml:space="preserve">kontroli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bądź innych uprawnionych podmiotów;</w:t>
      </w:r>
    </w:p>
    <w:p w14:paraId="25DA3FC0" w14:textId="381EA142" w:rsidR="00A36F76" w:rsidRPr="008C061D" w:rsidRDefault="00A36F76" w:rsidP="008C061D">
      <w:pPr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 wniósł zabezpieczenia prawidłowej realizacji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w formie i terminie określonym w § 8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mowy;</w:t>
      </w:r>
    </w:p>
    <w:p w14:paraId="40CC818A" w14:textId="1FDF247B" w:rsidR="00A36F76" w:rsidRPr="008C061D" w:rsidRDefault="00A36F76" w:rsidP="008C061D">
      <w:pPr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złożył lub przedstawił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nieprawdziwe, sfałszowane, podrobione, przerobione lub poświadczające nieprawdę albo niepełne dokumenty i informacje w celu uzyskania (wyłudzenia) </w:t>
      </w:r>
      <w:r w:rsidR="00DC2E98">
        <w:rPr>
          <w:rFonts w:ascii="Arial" w:hAnsi="Arial" w:cs="Arial"/>
          <w:lang w:eastAsia="ar-SA"/>
        </w:rPr>
        <w:t>dotacji</w:t>
      </w:r>
      <w:r w:rsidRPr="008C061D">
        <w:rPr>
          <w:rFonts w:ascii="Arial" w:hAnsi="Arial" w:cs="Arial"/>
          <w:lang w:eastAsia="ar-SA"/>
        </w:rPr>
        <w:t xml:space="preserve"> w ramach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mowy;</w:t>
      </w:r>
    </w:p>
    <w:p w14:paraId="00926E58" w14:textId="3A83E70F" w:rsidR="00A36F76" w:rsidRPr="008C061D" w:rsidRDefault="00A36F76" w:rsidP="008C061D">
      <w:pPr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po ustaniu siły wyższej nie przystąpił niezwłocznie do wykonania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w tym do realizacji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lub nie spełnił swoich obowiązków wynikających z niniejszej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w </w:t>
      </w:r>
      <w:r w:rsidR="00DC2E98">
        <w:rPr>
          <w:rFonts w:ascii="Arial" w:hAnsi="Arial" w:cs="Arial"/>
          <w:lang w:eastAsia="ar-SA"/>
        </w:rPr>
        <w:t xml:space="preserve">terminie </w:t>
      </w:r>
      <w:r w:rsidRPr="008C061D">
        <w:rPr>
          <w:rFonts w:ascii="Arial" w:hAnsi="Arial" w:cs="Arial"/>
          <w:lang w:eastAsia="ar-SA"/>
        </w:rPr>
        <w:t>trzech miesięcy, liczon</w:t>
      </w:r>
      <w:r w:rsidR="00DC2E98">
        <w:rPr>
          <w:rFonts w:ascii="Arial" w:hAnsi="Arial" w:cs="Arial"/>
          <w:lang w:eastAsia="ar-SA"/>
        </w:rPr>
        <w:t>ego</w:t>
      </w:r>
      <w:r w:rsidRPr="008C061D">
        <w:rPr>
          <w:rFonts w:ascii="Arial" w:hAnsi="Arial" w:cs="Arial"/>
          <w:lang w:eastAsia="ar-SA"/>
        </w:rPr>
        <w:t xml:space="preserve"> od dnia ustania działania siły wyższej. </w:t>
      </w:r>
    </w:p>
    <w:p w14:paraId="0C9FC5F7" w14:textId="4C65F83E" w:rsidR="00A36F76" w:rsidRPr="008C061D" w:rsidRDefault="00A36F76" w:rsidP="008C061D">
      <w:pPr>
        <w:numPr>
          <w:ilvl w:val="0"/>
          <w:numId w:val="6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przypadku rozwiązania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z powodów, o których mowa w ust 1 i 2,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do zwrotu otrzymanego dofinansowania wraz z odsetkami w wysokości określonej jak dla zaległości podatkowych naliczanymi od dnia przekazania dofinansowania, w terminie wyznaczonym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na rachunek bankowy przez niego wskazany. Do zwrotu środków stosuje się przepisy § 6 niniejszej umowy. </w:t>
      </w:r>
    </w:p>
    <w:p w14:paraId="687A5DB6" w14:textId="5FB57F3F" w:rsidR="00A36F76" w:rsidRPr="008C061D" w:rsidRDefault="00A36F76" w:rsidP="008C061D">
      <w:pPr>
        <w:numPr>
          <w:ilvl w:val="0"/>
          <w:numId w:val="6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zwrócić dofinansowanie wraz z odsetkami jak dla zaległości podatkowych w terminie wyznaczonym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, w przypadku realizacji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niezgodnie ze złożonym wnioskiem o powierzenie grantu, jak również w przypadku, gdy w okresie trwałości projektu, </w:t>
      </w:r>
      <w:r w:rsidR="00DC2E98">
        <w:rPr>
          <w:rFonts w:ascii="Arial" w:hAnsi="Arial" w:cs="Arial"/>
          <w:lang w:eastAsia="ar-SA"/>
        </w:rPr>
        <w:t>grant</w:t>
      </w:r>
      <w:r w:rsidRPr="008C061D">
        <w:rPr>
          <w:rFonts w:ascii="Arial" w:hAnsi="Arial" w:cs="Arial"/>
          <w:lang w:eastAsia="ar-SA"/>
        </w:rPr>
        <w:t xml:space="preserve"> ulegnie zmianie niezgodnie ze złożonym wnioskiem o powierzenie grantu.</w:t>
      </w:r>
    </w:p>
    <w:p w14:paraId="3969F150" w14:textId="67A00B8D" w:rsidR="00A36F76" w:rsidRPr="008C061D" w:rsidRDefault="00A36F76" w:rsidP="008C061D">
      <w:pPr>
        <w:numPr>
          <w:ilvl w:val="0"/>
          <w:numId w:val="6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Umowa może zostać rozwiązana w wyniku zgodnej woli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 bądź w wyniku wystąpienia okoliczności, które uniemożliwiają dalsze wykonywanie obowiązków w niej zawartych z wyłączeniem okoliczności o których mowa w ust 1 i 2.</w:t>
      </w:r>
    </w:p>
    <w:p w14:paraId="305B524B" w14:textId="3C963C4B" w:rsidR="00A36F76" w:rsidRPr="008C061D" w:rsidRDefault="00A36F76" w:rsidP="008C061D">
      <w:pPr>
        <w:numPr>
          <w:ilvl w:val="0"/>
          <w:numId w:val="6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Umowa może zostać rozwiązana na wniosek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, jeżeli zwróci on otrzymane dofinansowanie, wraz z odsetkami w wysokości jak dla zaległości podatkowych naliczanymi od dnia przekazania dofinansowania, w terminie 30 dni od dnia złożenia do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wniosku o rozwiązanie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mowy.</w:t>
      </w:r>
    </w:p>
    <w:p w14:paraId="3A70E4FB" w14:textId="4F9DE7C8" w:rsidR="00A36F76" w:rsidRPr="008C061D" w:rsidRDefault="00A36F76" w:rsidP="008C061D">
      <w:pPr>
        <w:numPr>
          <w:ilvl w:val="0"/>
          <w:numId w:val="6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Niezależnie od formy lub przyczyny rozwiązania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mowy, G</w:t>
      </w:r>
      <w:proofErr w:type="spellStart"/>
      <w:r w:rsidRPr="008C061D">
        <w:rPr>
          <w:rFonts w:ascii="Arial" w:hAnsi="Arial" w:cs="Arial"/>
          <w:lang w:eastAsia="ar-SA"/>
        </w:rPr>
        <w:t>rantobiorca</w:t>
      </w:r>
      <w:proofErr w:type="spellEnd"/>
      <w:r w:rsidRPr="008C061D">
        <w:rPr>
          <w:rFonts w:ascii="Arial" w:hAnsi="Arial" w:cs="Arial"/>
          <w:lang w:eastAsia="ar-SA"/>
        </w:rPr>
        <w:t xml:space="preserve"> zobowiązany jest do przedstawienia </w:t>
      </w:r>
      <w:r w:rsidR="00DC2E98">
        <w:rPr>
          <w:rFonts w:ascii="Arial" w:hAnsi="Arial" w:cs="Arial"/>
          <w:lang w:eastAsia="ar-SA"/>
        </w:rPr>
        <w:t>sprawozdania końcowego</w:t>
      </w:r>
      <w:r w:rsidRPr="008C061D">
        <w:rPr>
          <w:rFonts w:ascii="Arial" w:hAnsi="Arial" w:cs="Arial"/>
          <w:lang w:eastAsia="ar-SA"/>
        </w:rPr>
        <w:t xml:space="preserve"> oraz do przechowywania, archiwizowania i udostępniania dokumentacji związanej z realizacją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, zgodnie z przepisami § 12 </w:t>
      </w:r>
      <w:r w:rsidR="00DC2E98">
        <w:rPr>
          <w:rFonts w:ascii="Arial" w:hAnsi="Arial" w:cs="Arial"/>
          <w:lang w:eastAsia="ar-SA"/>
        </w:rPr>
        <w:lastRenderedPageBreak/>
        <w:t>u</w:t>
      </w:r>
      <w:r w:rsidRPr="008C061D">
        <w:rPr>
          <w:rFonts w:ascii="Arial" w:hAnsi="Arial" w:cs="Arial"/>
          <w:lang w:eastAsia="ar-SA"/>
        </w:rPr>
        <w:t xml:space="preserve">mowy. Wymóg ten ma zastosowanie w przypadku </w:t>
      </w:r>
      <w:proofErr w:type="spellStart"/>
      <w:r w:rsidRPr="008C061D">
        <w:rPr>
          <w:rFonts w:ascii="Arial" w:hAnsi="Arial" w:cs="Arial"/>
          <w:lang w:eastAsia="ar-SA"/>
        </w:rPr>
        <w:t>Grantobiorców</w:t>
      </w:r>
      <w:proofErr w:type="spellEnd"/>
      <w:r w:rsidRPr="008C061D">
        <w:rPr>
          <w:rFonts w:ascii="Arial" w:hAnsi="Arial" w:cs="Arial"/>
          <w:lang w:eastAsia="ar-SA"/>
        </w:rPr>
        <w:t xml:space="preserve">, którzy rozpoczęli realizację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podlegającego dofinansowaniu.</w:t>
      </w:r>
    </w:p>
    <w:p w14:paraId="180D53F1" w14:textId="2909E44E" w:rsidR="00A36F76" w:rsidRDefault="00A36F76" w:rsidP="008C061D">
      <w:pPr>
        <w:numPr>
          <w:ilvl w:val="0"/>
          <w:numId w:val="6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razie rozwiązania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z przyczyn, o których mowa w ust 1 i 2, </w:t>
      </w:r>
      <w:proofErr w:type="spellStart"/>
      <w:r w:rsidRPr="008C061D">
        <w:rPr>
          <w:rFonts w:ascii="Arial" w:hAnsi="Arial" w:cs="Arial"/>
          <w:lang w:eastAsia="ar-SA"/>
        </w:rPr>
        <w:t>Grantobiorcy</w:t>
      </w:r>
      <w:proofErr w:type="spellEnd"/>
      <w:r w:rsidRPr="008C061D">
        <w:rPr>
          <w:rFonts w:ascii="Arial" w:hAnsi="Arial" w:cs="Arial"/>
          <w:lang w:eastAsia="ar-SA"/>
        </w:rPr>
        <w:t xml:space="preserve"> nie przysługuje odszkodowanie.</w:t>
      </w:r>
    </w:p>
    <w:p w14:paraId="3807E7BD" w14:textId="77777777" w:rsidR="00DC2E98" w:rsidRPr="008C061D" w:rsidRDefault="00DC2E98" w:rsidP="00DC2E98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lang w:eastAsia="ar-SA"/>
        </w:rPr>
      </w:pPr>
    </w:p>
    <w:p w14:paraId="525A0776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Ustalenia dotyczące siły wyższej</w:t>
      </w:r>
    </w:p>
    <w:p w14:paraId="62DD1B92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15</w:t>
      </w:r>
    </w:p>
    <w:p w14:paraId="5777AAD8" w14:textId="4EE074C6" w:rsidR="00A36F76" w:rsidRPr="008C061D" w:rsidRDefault="00A36F76" w:rsidP="008C061D">
      <w:pPr>
        <w:numPr>
          <w:ilvl w:val="0"/>
          <w:numId w:val="6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nie jest odpowiedzialny wobec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 xml:space="preserve"> w związku z niewykonaniem lub nienależytym wykonaniem obowiązków wynikających z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 tylko w takim zakresie, w jakim takie niewykonanie lub nienależyte wykonanie jest wynikiem działania siły wyższej, o której mowa w § 1 ust 1 pkt 15.</w:t>
      </w:r>
    </w:p>
    <w:p w14:paraId="24E21582" w14:textId="5BD3979E" w:rsidR="00A36F76" w:rsidRPr="008C061D" w:rsidRDefault="00A36F76" w:rsidP="008C061D">
      <w:pPr>
        <w:numPr>
          <w:ilvl w:val="0"/>
          <w:numId w:val="6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niezwłocznie poinformować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o fakcie wystąpienia działania siły wyższej, o której mowa w § 1 ust.1 pkt 15, udowodnić te okoliczności poprzez przedstawienie dokumentacji potwierdzającej wystąpienie zdarzeń mających cechy siły wyższej oraz wskazać zakres i wpływ, jaki zdarzenie miało na przebieg realizacji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.</w:t>
      </w:r>
    </w:p>
    <w:p w14:paraId="105FEB6E" w14:textId="27F06C67" w:rsidR="00A36F76" w:rsidRPr="008C061D" w:rsidRDefault="00A36F76" w:rsidP="008C061D">
      <w:pPr>
        <w:numPr>
          <w:ilvl w:val="0"/>
          <w:numId w:val="6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Każda ze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jest obowiązana do niezwłocznego pisemnego zawiadomienia drugiej ze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o zajściu przypadku siły wyższej, o której mowa w § 1 ust 1 pkt. 15 wraz z uzasadnieniem. O ile druga ze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nie wskaże inaczej na piśmie,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która dokonała zawiadomienia, będzie kontynuowała wykonywanie swoich obowiązków wynikających z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mowy, w takim zakresie, w jakim jest to praktycznie uzasadnione i faktycznie możliwe, jak również musi podjąć wszystkie alternatywne działania i czynności zmierzające do wykonania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mowy, których podjęcia nie wstrzymuje zdarzenie siły wyższej.</w:t>
      </w:r>
    </w:p>
    <w:p w14:paraId="4AD78E36" w14:textId="6715029E" w:rsidR="00A36F76" w:rsidRPr="008C061D" w:rsidRDefault="00A36F76" w:rsidP="008C061D">
      <w:pPr>
        <w:numPr>
          <w:ilvl w:val="0"/>
          <w:numId w:val="6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przypadku ustania siły wyższej,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trony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niezwłocznie przystąpią do realizacji swoich obowiązków wynikających z niniejszej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mowy.</w:t>
      </w:r>
    </w:p>
    <w:p w14:paraId="4A7790BF" w14:textId="317B9BDF" w:rsidR="00A36F76" w:rsidRDefault="00A36F76" w:rsidP="008C061D">
      <w:pPr>
        <w:numPr>
          <w:ilvl w:val="0"/>
          <w:numId w:val="6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 przypadku, kiedy dalsza realizacja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nie jest możliwa z powodu działania siły wyższej, </w:t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jest zobowiązany podjąć działania zmierzające do rozwiązania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zgodnie z § 15 ust 5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mowy.</w:t>
      </w:r>
    </w:p>
    <w:p w14:paraId="18C98CCB" w14:textId="77777777" w:rsidR="00DC2E98" w:rsidRPr="008C061D" w:rsidRDefault="00DC2E98" w:rsidP="00DC2E98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ar-SA"/>
        </w:rPr>
      </w:pPr>
    </w:p>
    <w:p w14:paraId="67F8D523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  <w:r w:rsidRPr="008C061D">
        <w:rPr>
          <w:rFonts w:ascii="Arial" w:hAnsi="Arial" w:cs="Arial"/>
          <w:b/>
          <w:lang w:eastAsia="ar-SA"/>
        </w:rPr>
        <w:t>Postanowienia końcowe</w:t>
      </w:r>
    </w:p>
    <w:p w14:paraId="5015932E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§ 16</w:t>
      </w:r>
    </w:p>
    <w:p w14:paraId="66BC2207" w14:textId="0732DB20" w:rsidR="00A36F76" w:rsidRPr="008C061D" w:rsidRDefault="00A36F76" w:rsidP="008C061D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 xml:space="preserve"> wyraża zgodę na upublicznienie przez </w:t>
      </w:r>
      <w:proofErr w:type="spellStart"/>
      <w:r w:rsidRPr="008C061D">
        <w:rPr>
          <w:rFonts w:ascii="Arial" w:hAnsi="Arial" w:cs="Arial"/>
          <w:lang w:eastAsia="ar-SA"/>
        </w:rPr>
        <w:t>Grantodawcę</w:t>
      </w:r>
      <w:proofErr w:type="spellEnd"/>
      <w:r w:rsidRPr="008C061D">
        <w:rPr>
          <w:rFonts w:ascii="Arial" w:hAnsi="Arial" w:cs="Arial"/>
          <w:lang w:eastAsia="ar-SA"/>
        </w:rPr>
        <w:t xml:space="preserve"> i instytucje funkcjonujące w systemie realizacji komponentu „</w:t>
      </w:r>
      <w:r w:rsidR="00DC2E98">
        <w:rPr>
          <w:rFonts w:ascii="Arial" w:hAnsi="Arial" w:cs="Arial"/>
          <w:lang w:eastAsia="ar-SA"/>
        </w:rPr>
        <w:t>W</w:t>
      </w:r>
      <w:r w:rsidRPr="008C061D">
        <w:rPr>
          <w:rFonts w:ascii="Arial" w:hAnsi="Arial" w:cs="Arial"/>
          <w:lang w:eastAsia="ar-SA"/>
        </w:rPr>
        <w:t>sparcie na wdrażanie LSR na lata 2023-2027</w:t>
      </w:r>
      <w:r w:rsidR="00DC2E98" w:rsidRPr="008C061D">
        <w:rPr>
          <w:rFonts w:ascii="Arial" w:hAnsi="Arial" w:cs="Arial"/>
          <w:lang w:eastAsia="ar-SA"/>
        </w:rPr>
        <w:t>”</w:t>
      </w:r>
      <w:r w:rsidRPr="008C061D">
        <w:rPr>
          <w:rFonts w:ascii="Arial" w:hAnsi="Arial" w:cs="Arial"/>
          <w:lang w:eastAsia="ar-SA"/>
        </w:rPr>
        <w:t xml:space="preserve"> swoich danych, w tym teleadresowych oraz innych danych i informacji związanych z realizacją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 xml:space="preserve"> w celach związanych z procesem dofinansowania </w:t>
      </w:r>
      <w:r w:rsidR="00DC2E98">
        <w:rPr>
          <w:rFonts w:ascii="Arial" w:hAnsi="Arial" w:cs="Arial"/>
          <w:lang w:eastAsia="ar-SA"/>
        </w:rPr>
        <w:t>grantu</w:t>
      </w:r>
      <w:r w:rsidRPr="008C061D">
        <w:rPr>
          <w:rFonts w:ascii="Arial" w:hAnsi="Arial" w:cs="Arial"/>
          <w:lang w:eastAsia="ar-SA"/>
        </w:rPr>
        <w:t>, oraz z monitorowaniem i ewaluacją.</w:t>
      </w:r>
    </w:p>
    <w:p w14:paraId="5A7249F9" w14:textId="72E43841" w:rsidR="00A36F76" w:rsidRPr="008C061D" w:rsidRDefault="00A36F76" w:rsidP="008C061D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Wszelkie wątpliwości związane z realizacją niniejszej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wyjaśniane będą przez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trony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 w formie pisemnej.</w:t>
      </w:r>
    </w:p>
    <w:p w14:paraId="6D8CB0B8" w14:textId="77777777" w:rsidR="00A36F76" w:rsidRPr="008C061D" w:rsidRDefault="00A36F76" w:rsidP="008C061D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>Do niniejszej umowy zastosowanie ma prawo polskie.</w:t>
      </w:r>
    </w:p>
    <w:p w14:paraId="496465D3" w14:textId="4A47643A" w:rsidR="00A36F76" w:rsidRPr="008C061D" w:rsidRDefault="00A36F76" w:rsidP="008C061D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lastRenderedPageBreak/>
        <w:t xml:space="preserve">Spory wynikające z realizacji niniejszej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rozstrzyga sąd powszechny właściwy według siedziby </w:t>
      </w:r>
      <w:proofErr w:type="spellStart"/>
      <w:r w:rsidRPr="008C061D">
        <w:rPr>
          <w:rFonts w:ascii="Arial" w:hAnsi="Arial" w:cs="Arial"/>
          <w:lang w:eastAsia="ar-SA"/>
        </w:rPr>
        <w:t>Grantodawcy</w:t>
      </w:r>
      <w:proofErr w:type="spellEnd"/>
      <w:r w:rsidRPr="008C061D">
        <w:rPr>
          <w:rFonts w:ascii="Arial" w:hAnsi="Arial" w:cs="Arial"/>
          <w:lang w:eastAsia="ar-SA"/>
        </w:rPr>
        <w:t>.</w:t>
      </w:r>
    </w:p>
    <w:p w14:paraId="2BA3278B" w14:textId="7CCFB5B0" w:rsidR="00A36F76" w:rsidRPr="008C061D" w:rsidRDefault="00A36F76" w:rsidP="008C061D">
      <w:pPr>
        <w:numPr>
          <w:ilvl w:val="0"/>
          <w:numId w:val="6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Strony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podają następujące adresy dla wzajemnych doręczeń dokumentów, pism i oświadczeń składanych w toku wykonywania niniejszej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mowy: </w:t>
      </w:r>
    </w:p>
    <w:p w14:paraId="2D30DBCF" w14:textId="5704B993" w:rsidR="00A36F76" w:rsidRPr="00DC2E98" w:rsidRDefault="00A36F76" w:rsidP="008C061D">
      <w:pPr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proofErr w:type="spellStart"/>
      <w:r w:rsidRPr="00DC2E98">
        <w:rPr>
          <w:rFonts w:ascii="Arial" w:hAnsi="Arial" w:cs="Arial"/>
          <w:lang w:eastAsia="ar-SA"/>
        </w:rPr>
        <w:t>Grantodawca</w:t>
      </w:r>
      <w:proofErr w:type="spellEnd"/>
      <w:r w:rsidRPr="00DC2E98">
        <w:rPr>
          <w:rFonts w:ascii="Arial" w:hAnsi="Arial" w:cs="Arial"/>
          <w:lang w:eastAsia="ar-SA"/>
        </w:rPr>
        <w:t xml:space="preserve">:  Lokalna Grupa Działania </w:t>
      </w:r>
      <w:r w:rsidR="00DC2E98" w:rsidRPr="00DC2E98">
        <w:rPr>
          <w:rFonts w:ascii="Arial" w:hAnsi="Arial" w:cs="Arial"/>
          <w:lang w:eastAsia="ar-SA"/>
        </w:rPr>
        <w:t>„Ujście Baryczy”: ul. Armii Polskiej 11-13, 56-200 Góra, tel. 65 30 700 30, 536 408 818, e-mail: ujście.baryczy@gora.com.pl;</w:t>
      </w:r>
    </w:p>
    <w:p w14:paraId="466D65A5" w14:textId="77777777" w:rsidR="00A36F76" w:rsidRPr="00DC2E98" w:rsidRDefault="00A36F76" w:rsidP="008C061D">
      <w:pPr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eastAsia="ar-SA"/>
        </w:rPr>
      </w:pPr>
      <w:proofErr w:type="spellStart"/>
      <w:r w:rsidRPr="00DC2E98">
        <w:rPr>
          <w:rFonts w:ascii="Arial" w:hAnsi="Arial" w:cs="Arial"/>
          <w:lang w:eastAsia="ar-SA"/>
        </w:rPr>
        <w:t>Grantobiorca</w:t>
      </w:r>
      <w:proofErr w:type="spellEnd"/>
      <w:r w:rsidRPr="00DC2E98">
        <w:rPr>
          <w:rFonts w:ascii="Arial" w:hAnsi="Arial" w:cs="Arial"/>
          <w:lang w:eastAsia="ar-SA"/>
        </w:rPr>
        <w:t>:………………………………….</w:t>
      </w:r>
    </w:p>
    <w:p w14:paraId="6DE155C9" w14:textId="496E5EFE" w:rsidR="00A36F76" w:rsidRPr="008C061D" w:rsidRDefault="00A36F76" w:rsidP="008C061D">
      <w:pPr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ar-SA"/>
        </w:rPr>
      </w:pPr>
      <w:r w:rsidRPr="008C061D">
        <w:rPr>
          <w:rFonts w:ascii="Arial" w:hAnsi="Arial" w:cs="Arial"/>
          <w:lang w:eastAsia="ar-SA"/>
        </w:rPr>
        <w:t xml:space="preserve">Wszelkie dokumenty, pisma i oświadczenia przesłane na wskazane wyżej adresy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trony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 xml:space="preserve">mowy uznają za skutecznie doręczone, niezależnie od tego, czy dokumenty, pisma i oświadczenia zostały skutecznie doręczone przez </w:t>
      </w:r>
      <w:r w:rsidR="00DC2E98">
        <w:rPr>
          <w:rFonts w:ascii="Arial" w:hAnsi="Arial" w:cs="Arial"/>
          <w:lang w:eastAsia="ar-SA"/>
        </w:rPr>
        <w:t>s</w:t>
      </w:r>
      <w:r w:rsidRPr="008C061D">
        <w:rPr>
          <w:rFonts w:ascii="Arial" w:hAnsi="Arial" w:cs="Arial"/>
          <w:lang w:eastAsia="ar-SA"/>
        </w:rPr>
        <w:t xml:space="preserve">trony </w:t>
      </w:r>
      <w:r w:rsidR="00DC2E98">
        <w:rPr>
          <w:rFonts w:ascii="Arial" w:hAnsi="Arial" w:cs="Arial"/>
          <w:lang w:eastAsia="ar-SA"/>
        </w:rPr>
        <w:t>u</w:t>
      </w:r>
      <w:r w:rsidRPr="008C061D">
        <w:rPr>
          <w:rFonts w:ascii="Arial" w:hAnsi="Arial" w:cs="Arial"/>
          <w:lang w:eastAsia="ar-SA"/>
        </w:rPr>
        <w:t>mowy, o ile strona nie poinformowała o zmianie adresu do korespondencji.</w:t>
      </w:r>
    </w:p>
    <w:p w14:paraId="78A500F8" w14:textId="77777777" w:rsidR="00A36F76" w:rsidRPr="008C061D" w:rsidRDefault="00A36F76" w:rsidP="008C061D">
      <w:pPr>
        <w:jc w:val="center"/>
        <w:rPr>
          <w:rFonts w:ascii="Arial" w:hAnsi="Arial" w:cs="Arial"/>
        </w:rPr>
      </w:pPr>
    </w:p>
    <w:p w14:paraId="6D231B28" w14:textId="77777777" w:rsidR="00A36F76" w:rsidRPr="008C061D" w:rsidRDefault="00A36F76" w:rsidP="008C061D">
      <w:pPr>
        <w:jc w:val="center"/>
        <w:rPr>
          <w:rFonts w:ascii="Arial" w:hAnsi="Arial" w:cs="Arial"/>
        </w:rPr>
      </w:pPr>
      <w:r w:rsidRPr="008C061D">
        <w:rPr>
          <w:rFonts w:ascii="Arial" w:hAnsi="Arial" w:cs="Arial"/>
        </w:rPr>
        <w:t>§ 17</w:t>
      </w:r>
    </w:p>
    <w:p w14:paraId="76D5D17A" w14:textId="1ACD1FA7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Niniejsza </w:t>
      </w:r>
      <w:r w:rsidR="00DC2E98">
        <w:rPr>
          <w:rFonts w:ascii="Arial" w:hAnsi="Arial" w:cs="Arial"/>
        </w:rPr>
        <w:t>u</w:t>
      </w:r>
      <w:r w:rsidRPr="008C061D">
        <w:rPr>
          <w:rFonts w:ascii="Arial" w:hAnsi="Arial" w:cs="Arial"/>
        </w:rPr>
        <w:t xml:space="preserve">mowa została sporządzona w </w:t>
      </w:r>
      <w:r w:rsidR="00DC2E98">
        <w:rPr>
          <w:rFonts w:ascii="Arial" w:hAnsi="Arial" w:cs="Arial"/>
        </w:rPr>
        <w:t>trzech</w:t>
      </w:r>
      <w:r w:rsidRPr="008C061D">
        <w:rPr>
          <w:rFonts w:ascii="Arial" w:hAnsi="Arial" w:cs="Arial"/>
        </w:rPr>
        <w:t xml:space="preserve"> jednobrzmiących egzemplarzach –</w:t>
      </w:r>
      <w:r w:rsidR="001D7D17">
        <w:rPr>
          <w:rFonts w:ascii="Arial" w:hAnsi="Arial" w:cs="Arial"/>
        </w:rPr>
        <w:t xml:space="preserve"> dwóch dla </w:t>
      </w:r>
      <w:proofErr w:type="spellStart"/>
      <w:r w:rsidR="001D7D17">
        <w:rPr>
          <w:rFonts w:ascii="Arial" w:hAnsi="Arial" w:cs="Arial"/>
        </w:rPr>
        <w:t>Grantodawcy</w:t>
      </w:r>
      <w:proofErr w:type="spellEnd"/>
      <w:r w:rsidR="001D7D17">
        <w:rPr>
          <w:rFonts w:ascii="Arial" w:hAnsi="Arial" w:cs="Arial"/>
        </w:rPr>
        <w:t xml:space="preserve"> i </w:t>
      </w:r>
      <w:r w:rsidRPr="008C061D">
        <w:rPr>
          <w:rFonts w:ascii="Arial" w:hAnsi="Arial" w:cs="Arial"/>
        </w:rPr>
        <w:t xml:space="preserve">jednym dla </w:t>
      </w:r>
      <w:proofErr w:type="spellStart"/>
      <w:r w:rsidR="001D7D17">
        <w:rPr>
          <w:rFonts w:ascii="Arial" w:hAnsi="Arial" w:cs="Arial"/>
        </w:rPr>
        <w:t>Grantobiorcy</w:t>
      </w:r>
      <w:proofErr w:type="spellEnd"/>
      <w:r w:rsidRPr="008C061D">
        <w:rPr>
          <w:rFonts w:ascii="Arial" w:hAnsi="Arial" w:cs="Arial"/>
        </w:rPr>
        <w:t>.</w:t>
      </w:r>
    </w:p>
    <w:p w14:paraId="03D23095" w14:textId="77777777" w:rsidR="00A36F76" w:rsidRPr="008C061D" w:rsidRDefault="00A36F76" w:rsidP="008C061D">
      <w:pPr>
        <w:jc w:val="center"/>
        <w:rPr>
          <w:rFonts w:ascii="Arial" w:hAnsi="Arial" w:cs="Arial"/>
        </w:rPr>
      </w:pPr>
      <w:r w:rsidRPr="008C061D">
        <w:rPr>
          <w:rFonts w:ascii="Arial" w:hAnsi="Arial" w:cs="Arial"/>
        </w:rPr>
        <w:t>§ 18</w:t>
      </w:r>
    </w:p>
    <w:p w14:paraId="319E6FF7" w14:textId="4B81FCC8" w:rsidR="00A36F76" w:rsidRPr="008C061D" w:rsidRDefault="00A36F76" w:rsidP="008C061D">
      <w:pPr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Umowa wchodzi w życie z dniem podpisania przez obydwie </w:t>
      </w:r>
      <w:r w:rsidR="001D7D17">
        <w:rPr>
          <w:rFonts w:ascii="Arial" w:hAnsi="Arial" w:cs="Arial"/>
        </w:rPr>
        <w:t>s</w:t>
      </w:r>
      <w:r w:rsidRPr="008C061D">
        <w:rPr>
          <w:rFonts w:ascii="Arial" w:hAnsi="Arial" w:cs="Arial"/>
        </w:rPr>
        <w:t xml:space="preserve">trony </w:t>
      </w:r>
      <w:r w:rsidR="001D7D17">
        <w:rPr>
          <w:rFonts w:ascii="Arial" w:hAnsi="Arial" w:cs="Arial"/>
        </w:rPr>
        <w:t>u</w:t>
      </w:r>
      <w:r w:rsidRPr="008C061D">
        <w:rPr>
          <w:rFonts w:ascii="Arial" w:hAnsi="Arial" w:cs="Arial"/>
        </w:rPr>
        <w:t xml:space="preserve">mowy. </w:t>
      </w:r>
    </w:p>
    <w:p w14:paraId="263A142C" w14:textId="77777777" w:rsidR="00A36F76" w:rsidRPr="008C061D" w:rsidRDefault="00A36F76" w:rsidP="008C061D">
      <w:pPr>
        <w:jc w:val="center"/>
        <w:rPr>
          <w:rFonts w:ascii="Arial" w:hAnsi="Arial" w:cs="Arial"/>
        </w:rPr>
      </w:pPr>
      <w:r w:rsidRPr="008C061D">
        <w:rPr>
          <w:rFonts w:ascii="Arial" w:hAnsi="Arial" w:cs="Arial"/>
        </w:rPr>
        <w:t>§ 19</w:t>
      </w:r>
    </w:p>
    <w:p w14:paraId="1D24B3BA" w14:textId="525544A6" w:rsidR="00A36F76" w:rsidRPr="008C061D" w:rsidRDefault="00A36F76" w:rsidP="001D7D17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 xml:space="preserve">Integralną część niniejszej </w:t>
      </w:r>
      <w:r w:rsidR="001D7D17">
        <w:rPr>
          <w:rFonts w:ascii="Arial" w:hAnsi="Arial" w:cs="Arial"/>
        </w:rPr>
        <w:t>u</w:t>
      </w:r>
      <w:r w:rsidRPr="008C061D">
        <w:rPr>
          <w:rFonts w:ascii="Arial" w:hAnsi="Arial" w:cs="Arial"/>
        </w:rPr>
        <w:t>mowy stanowią załączniki:</w:t>
      </w:r>
    </w:p>
    <w:p w14:paraId="240FB4F3" w14:textId="77777777" w:rsidR="00A36F76" w:rsidRPr="008C061D" w:rsidRDefault="00A36F76" w:rsidP="008C061D">
      <w:pPr>
        <w:numPr>
          <w:ilvl w:val="0"/>
          <w:numId w:val="72"/>
        </w:numPr>
        <w:spacing w:after="0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Załącznik nr 1 – Wniosek o powierzenie grantu na realizację zadań wynikających z projektu grantowego realizowanego w ramach wsparcie na wdrażanie LSR na lata 2023-2027.</w:t>
      </w:r>
    </w:p>
    <w:p w14:paraId="099D819B" w14:textId="72FB9523" w:rsidR="00A36F76" w:rsidRPr="008C061D" w:rsidRDefault="00A36F76" w:rsidP="008C061D">
      <w:pPr>
        <w:numPr>
          <w:ilvl w:val="0"/>
          <w:numId w:val="72"/>
        </w:numPr>
        <w:spacing w:after="0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Załącznik nr 2 –</w:t>
      </w:r>
      <w:r w:rsidR="001D7D17">
        <w:rPr>
          <w:rFonts w:ascii="Arial" w:hAnsi="Arial" w:cs="Arial"/>
        </w:rPr>
        <w:t xml:space="preserve">wzór </w:t>
      </w:r>
      <w:r w:rsidRPr="008C061D">
        <w:rPr>
          <w:rFonts w:ascii="Arial" w:hAnsi="Arial" w:cs="Arial"/>
        </w:rPr>
        <w:t>sprawozdania końcowego</w:t>
      </w:r>
      <w:r w:rsidR="001D7D17">
        <w:rPr>
          <w:rFonts w:ascii="Arial" w:hAnsi="Arial" w:cs="Arial"/>
        </w:rPr>
        <w:t xml:space="preserve"> z realizacji grantu.</w:t>
      </w:r>
    </w:p>
    <w:p w14:paraId="7A81DB0A" w14:textId="77777777" w:rsidR="00A36F76" w:rsidRDefault="00A36F76" w:rsidP="008C061D">
      <w:pPr>
        <w:numPr>
          <w:ilvl w:val="0"/>
          <w:numId w:val="72"/>
        </w:numPr>
        <w:spacing w:after="0"/>
        <w:jc w:val="both"/>
        <w:rPr>
          <w:rFonts w:ascii="Arial" w:hAnsi="Arial" w:cs="Arial"/>
        </w:rPr>
      </w:pPr>
      <w:r w:rsidRPr="008C061D">
        <w:rPr>
          <w:rFonts w:ascii="Arial" w:hAnsi="Arial" w:cs="Arial"/>
        </w:rPr>
        <w:t>Załącznik nr 3 – Księga wizualizacji PS WPR na lata 2023 -2027.</w:t>
      </w:r>
    </w:p>
    <w:p w14:paraId="62BD16A0" w14:textId="7AEA7B03" w:rsidR="00A36F76" w:rsidRPr="008C061D" w:rsidRDefault="00A36F76" w:rsidP="001D7D17">
      <w:pPr>
        <w:spacing w:after="0"/>
        <w:ind w:left="426"/>
        <w:jc w:val="both"/>
        <w:rPr>
          <w:rFonts w:ascii="Arial" w:hAnsi="Arial" w:cs="Arial"/>
        </w:rPr>
      </w:pPr>
    </w:p>
    <w:p w14:paraId="58095410" w14:textId="77777777" w:rsidR="00A36F76" w:rsidRPr="008C061D" w:rsidRDefault="00A36F76" w:rsidP="008C061D">
      <w:pPr>
        <w:jc w:val="center"/>
        <w:rPr>
          <w:rFonts w:ascii="Arial" w:hAnsi="Arial" w:cs="Arial"/>
        </w:rPr>
      </w:pPr>
    </w:p>
    <w:p w14:paraId="78EABEB4" w14:textId="77777777" w:rsidR="00A36F76" w:rsidRPr="008C061D" w:rsidRDefault="00A36F76" w:rsidP="008C061D">
      <w:pPr>
        <w:jc w:val="center"/>
        <w:rPr>
          <w:rFonts w:ascii="Arial" w:hAnsi="Arial" w:cs="Arial"/>
        </w:rPr>
      </w:pPr>
    </w:p>
    <w:p w14:paraId="60A2F7E0" w14:textId="77777777" w:rsidR="00A36F76" w:rsidRPr="008C061D" w:rsidRDefault="00A36F76" w:rsidP="008C061D">
      <w:pPr>
        <w:jc w:val="center"/>
        <w:rPr>
          <w:rFonts w:ascii="Arial" w:hAnsi="Arial" w:cs="Arial"/>
        </w:rPr>
      </w:pPr>
    </w:p>
    <w:p w14:paraId="670C2936" w14:textId="77777777" w:rsidR="00A36F76" w:rsidRPr="008C061D" w:rsidRDefault="00A36F76" w:rsidP="008C061D">
      <w:pPr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</w:p>
    <w:p w14:paraId="5895D87A" w14:textId="77777777" w:rsidR="00A36F76" w:rsidRPr="008C061D" w:rsidRDefault="00A36F76" w:rsidP="008C061D">
      <w:pPr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  <w:proofErr w:type="spellStart"/>
      <w:r w:rsidRPr="008C061D">
        <w:rPr>
          <w:rFonts w:ascii="Arial" w:hAnsi="Arial" w:cs="Arial"/>
          <w:lang w:eastAsia="ar-SA"/>
        </w:rPr>
        <w:t>Grantodawca</w:t>
      </w:r>
      <w:proofErr w:type="spellEnd"/>
      <w:r w:rsidRPr="008C061D">
        <w:rPr>
          <w:rFonts w:ascii="Arial" w:hAnsi="Arial" w:cs="Arial"/>
          <w:lang w:eastAsia="ar-SA"/>
        </w:rPr>
        <w:t>:</w:t>
      </w:r>
      <w:r w:rsidRPr="008C061D">
        <w:rPr>
          <w:rFonts w:ascii="Arial" w:hAnsi="Arial" w:cs="Arial"/>
          <w:lang w:eastAsia="ar-SA"/>
        </w:rPr>
        <w:tab/>
      </w:r>
      <w:r w:rsidRPr="008C061D">
        <w:rPr>
          <w:rFonts w:ascii="Arial" w:hAnsi="Arial" w:cs="Arial"/>
          <w:lang w:eastAsia="ar-SA"/>
        </w:rPr>
        <w:tab/>
      </w:r>
      <w:r w:rsidRPr="008C061D">
        <w:rPr>
          <w:rFonts w:ascii="Arial" w:hAnsi="Arial" w:cs="Arial"/>
          <w:lang w:eastAsia="ar-SA"/>
        </w:rPr>
        <w:tab/>
      </w:r>
      <w:r w:rsidRPr="008C061D">
        <w:rPr>
          <w:rFonts w:ascii="Arial" w:hAnsi="Arial" w:cs="Arial"/>
          <w:lang w:eastAsia="ar-SA"/>
        </w:rPr>
        <w:tab/>
      </w:r>
      <w:r w:rsidRPr="008C061D">
        <w:rPr>
          <w:rFonts w:ascii="Arial" w:hAnsi="Arial" w:cs="Arial"/>
          <w:lang w:eastAsia="ar-SA"/>
        </w:rPr>
        <w:tab/>
      </w:r>
      <w:r w:rsidRPr="008C061D">
        <w:rPr>
          <w:rFonts w:ascii="Arial" w:hAnsi="Arial" w:cs="Arial"/>
          <w:lang w:eastAsia="ar-SA"/>
        </w:rPr>
        <w:tab/>
      </w:r>
      <w:proofErr w:type="spellStart"/>
      <w:r w:rsidRPr="008C061D">
        <w:rPr>
          <w:rFonts w:ascii="Arial" w:hAnsi="Arial" w:cs="Arial"/>
          <w:lang w:eastAsia="ar-SA"/>
        </w:rPr>
        <w:t>Grantobiorca</w:t>
      </w:r>
      <w:proofErr w:type="spellEnd"/>
      <w:r w:rsidRPr="008C061D">
        <w:rPr>
          <w:rFonts w:ascii="Arial" w:hAnsi="Arial" w:cs="Arial"/>
          <w:lang w:eastAsia="ar-SA"/>
        </w:rPr>
        <w:t>:</w:t>
      </w:r>
    </w:p>
    <w:p w14:paraId="404A85C1" w14:textId="77777777" w:rsidR="00DE1EC9" w:rsidRPr="00100244" w:rsidRDefault="00DE1EC9" w:rsidP="008C061D">
      <w:pPr>
        <w:jc w:val="center"/>
        <w:rPr>
          <w:rFonts w:ascii="Times New Roman" w:hAnsi="Times New Roman" w:cs="Times New Roman"/>
        </w:rPr>
      </w:pPr>
    </w:p>
    <w:p w14:paraId="05FA1CA7" w14:textId="77777777" w:rsidR="005E4C76" w:rsidRPr="00100244" w:rsidRDefault="005E4C76" w:rsidP="008C061D">
      <w:pPr>
        <w:jc w:val="center"/>
        <w:rPr>
          <w:rFonts w:ascii="Times New Roman" w:hAnsi="Times New Roman" w:cs="Times New Roman"/>
        </w:rPr>
      </w:pPr>
    </w:p>
    <w:p w14:paraId="51D04EE9" w14:textId="47E61F4E" w:rsidR="002456E7" w:rsidRPr="00100244" w:rsidRDefault="002456E7" w:rsidP="008C061D">
      <w:pPr>
        <w:pStyle w:val="Default"/>
        <w:spacing w:line="276" w:lineRule="auto"/>
        <w:rPr>
          <w:rFonts w:ascii="Times New Roman" w:hAnsi="Times New Roman" w:cs="Times New Roman"/>
          <w:vertAlign w:val="superscript"/>
        </w:rPr>
      </w:pPr>
    </w:p>
    <w:sectPr w:rsidR="002456E7" w:rsidRPr="00100244" w:rsidSect="00CE2C8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C1E60" w14:textId="77777777" w:rsidR="00CE2C8C" w:rsidRDefault="00CE2C8C" w:rsidP="00EC7B10">
      <w:pPr>
        <w:spacing w:after="0" w:line="240" w:lineRule="auto"/>
      </w:pPr>
      <w:r>
        <w:separator/>
      </w:r>
    </w:p>
  </w:endnote>
  <w:endnote w:type="continuationSeparator" w:id="0">
    <w:p w14:paraId="6B6891F1" w14:textId="77777777" w:rsidR="00CE2C8C" w:rsidRDefault="00CE2C8C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8715"/>
      <w:docPartObj>
        <w:docPartGallery w:val="Page Numbers (Bottom of Page)"/>
        <w:docPartUnique/>
      </w:docPartObj>
    </w:sdtPr>
    <w:sdtContent>
      <w:p w14:paraId="6EB57B87" w14:textId="77777777" w:rsidR="00396387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50D7AA" w14:textId="77777777" w:rsidR="00396387" w:rsidRDefault="0039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17F90" w14:textId="77777777" w:rsidR="00CE2C8C" w:rsidRDefault="00CE2C8C" w:rsidP="00EC7B10">
      <w:pPr>
        <w:spacing w:after="0" w:line="240" w:lineRule="auto"/>
      </w:pPr>
      <w:r>
        <w:separator/>
      </w:r>
    </w:p>
  </w:footnote>
  <w:footnote w:type="continuationSeparator" w:id="0">
    <w:p w14:paraId="4696F242" w14:textId="77777777" w:rsidR="00CE2C8C" w:rsidRDefault="00CE2C8C" w:rsidP="00EC7B10">
      <w:pPr>
        <w:spacing w:after="0" w:line="240" w:lineRule="auto"/>
      </w:pPr>
      <w:r>
        <w:continuationSeparator/>
      </w:r>
    </w:p>
  </w:footnote>
  <w:footnote w:id="1">
    <w:p w14:paraId="079EB4B0" w14:textId="125E2F89" w:rsidR="00A36F76" w:rsidRDefault="00A36F76" w:rsidP="00A36F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</w:t>
      </w:r>
      <w:r w:rsidR="000E11A3">
        <w:t>ś</w:t>
      </w:r>
      <w:r>
        <w:t>lić</w:t>
      </w:r>
    </w:p>
  </w:footnote>
  <w:footnote w:id="2">
    <w:p w14:paraId="0F3C67A2" w14:textId="6A9F1396" w:rsidR="000E11A3" w:rsidRDefault="000E11A3">
      <w:pPr>
        <w:pStyle w:val="Tekstprzypisudolnego"/>
      </w:pPr>
      <w:r>
        <w:rPr>
          <w:rStyle w:val="Odwoanieprzypisudolnego"/>
        </w:rPr>
        <w:footnoteRef/>
      </w:r>
      <w:r>
        <w:t xml:space="preserve"> zapisy ust 3 umieścić w umowie, jeśli dotyczy</w:t>
      </w:r>
    </w:p>
  </w:footnote>
  <w:footnote w:id="3">
    <w:p w14:paraId="02979C91" w14:textId="52FD8C32" w:rsidR="009B4EA8" w:rsidRDefault="009B4EA8">
      <w:pPr>
        <w:pStyle w:val="Tekstprzypisudolnego"/>
      </w:pPr>
      <w:r>
        <w:rPr>
          <w:rStyle w:val="Odwoanieprzypisudolnego"/>
        </w:rPr>
        <w:footnoteRef/>
      </w:r>
      <w:r>
        <w:t xml:space="preserve">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94975" w14:textId="040CE9E9" w:rsidR="00396387" w:rsidRPr="003A4FB9" w:rsidRDefault="00404AEE" w:rsidP="003A4FB9">
    <w:pPr>
      <w:jc w:val="center"/>
      <w:rPr>
        <w:b/>
        <w:noProof/>
      </w:rPr>
    </w:pPr>
    <w:r>
      <w:rPr>
        <w:b/>
        <w:noProof/>
      </w:rPr>
      <w:drawing>
        <wp:inline distT="0" distB="0" distL="0" distR="0" wp14:anchorId="7E76449E" wp14:editId="76CAB73C">
          <wp:extent cx="4981575" cy="733425"/>
          <wp:effectExtent l="0" t="0" r="0" b="0"/>
          <wp:docPr id="184076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2693" name="Obraz 1840762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603"/>
    <w:multiLevelType w:val="hybridMultilevel"/>
    <w:tmpl w:val="4A44A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42CB"/>
    <w:multiLevelType w:val="hybridMultilevel"/>
    <w:tmpl w:val="3FB6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43BD"/>
    <w:multiLevelType w:val="hybridMultilevel"/>
    <w:tmpl w:val="60844226"/>
    <w:lvl w:ilvl="0" w:tplc="9C66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2C86"/>
    <w:multiLevelType w:val="hybridMultilevel"/>
    <w:tmpl w:val="A8568920"/>
    <w:lvl w:ilvl="0" w:tplc="651074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D404F"/>
    <w:multiLevelType w:val="hybridMultilevel"/>
    <w:tmpl w:val="9EBC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D3699"/>
    <w:multiLevelType w:val="hybridMultilevel"/>
    <w:tmpl w:val="F1BE8540"/>
    <w:lvl w:ilvl="0" w:tplc="4AB8D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01C07"/>
    <w:multiLevelType w:val="hybridMultilevel"/>
    <w:tmpl w:val="1A6E3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388"/>
    <w:multiLevelType w:val="hybridMultilevel"/>
    <w:tmpl w:val="279A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128A3"/>
    <w:multiLevelType w:val="hybridMultilevel"/>
    <w:tmpl w:val="76007AD0"/>
    <w:lvl w:ilvl="0" w:tplc="31EE0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4F70473"/>
    <w:multiLevelType w:val="hybridMultilevel"/>
    <w:tmpl w:val="D7BE3556"/>
    <w:lvl w:ilvl="0" w:tplc="A72E0F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D5301"/>
    <w:multiLevelType w:val="hybridMultilevel"/>
    <w:tmpl w:val="6EAE8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626330"/>
    <w:multiLevelType w:val="hybridMultilevel"/>
    <w:tmpl w:val="9C8889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5764F2"/>
    <w:multiLevelType w:val="hybridMultilevel"/>
    <w:tmpl w:val="A528983E"/>
    <w:lvl w:ilvl="0" w:tplc="DABC12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077C29"/>
    <w:multiLevelType w:val="hybridMultilevel"/>
    <w:tmpl w:val="48069566"/>
    <w:lvl w:ilvl="0" w:tplc="A8F0915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A0931"/>
    <w:multiLevelType w:val="hybridMultilevel"/>
    <w:tmpl w:val="B5E48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31FB1F8D"/>
    <w:multiLevelType w:val="hybridMultilevel"/>
    <w:tmpl w:val="4A5E4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8" w15:restartNumberingAfterBreak="0">
    <w:nsid w:val="35D31219"/>
    <w:multiLevelType w:val="hybridMultilevel"/>
    <w:tmpl w:val="70526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F45FE"/>
    <w:multiLevelType w:val="hybridMultilevel"/>
    <w:tmpl w:val="3694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68680D"/>
    <w:multiLevelType w:val="hybridMultilevel"/>
    <w:tmpl w:val="31D878A4"/>
    <w:lvl w:ilvl="0" w:tplc="40B6EF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26839"/>
    <w:multiLevelType w:val="hybridMultilevel"/>
    <w:tmpl w:val="FC04EEDA"/>
    <w:lvl w:ilvl="0" w:tplc="0B60AC5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B5F81"/>
    <w:multiLevelType w:val="hybridMultilevel"/>
    <w:tmpl w:val="676AB248"/>
    <w:lvl w:ilvl="0" w:tplc="389C3F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DD622B"/>
    <w:multiLevelType w:val="hybridMultilevel"/>
    <w:tmpl w:val="2A2E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716CC"/>
    <w:multiLevelType w:val="hybridMultilevel"/>
    <w:tmpl w:val="38B83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D502FC"/>
    <w:multiLevelType w:val="hybridMultilevel"/>
    <w:tmpl w:val="C9904626"/>
    <w:lvl w:ilvl="0" w:tplc="807CB69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61625"/>
    <w:multiLevelType w:val="hybridMultilevel"/>
    <w:tmpl w:val="5A1EB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885D5D"/>
    <w:multiLevelType w:val="hybridMultilevel"/>
    <w:tmpl w:val="44A85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56111"/>
    <w:multiLevelType w:val="hybridMultilevel"/>
    <w:tmpl w:val="D6EEE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D263A7"/>
    <w:multiLevelType w:val="hybridMultilevel"/>
    <w:tmpl w:val="A6106382"/>
    <w:lvl w:ilvl="0" w:tplc="4A40CE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C4AEB"/>
    <w:multiLevelType w:val="hybridMultilevel"/>
    <w:tmpl w:val="1B6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3C01BD"/>
    <w:multiLevelType w:val="hybridMultilevel"/>
    <w:tmpl w:val="B6DE02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0160FCF"/>
    <w:multiLevelType w:val="hybridMultilevel"/>
    <w:tmpl w:val="F2680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0" w15:restartNumberingAfterBreak="0">
    <w:nsid w:val="510A3343"/>
    <w:multiLevelType w:val="hybridMultilevel"/>
    <w:tmpl w:val="BC5A4EE6"/>
    <w:lvl w:ilvl="0" w:tplc="DA20A34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6D7E57"/>
    <w:multiLevelType w:val="hybridMultilevel"/>
    <w:tmpl w:val="28A8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1916D7"/>
    <w:multiLevelType w:val="hybridMultilevel"/>
    <w:tmpl w:val="48460F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5F1C7592"/>
    <w:multiLevelType w:val="hybridMultilevel"/>
    <w:tmpl w:val="03A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29644E"/>
    <w:multiLevelType w:val="hybridMultilevel"/>
    <w:tmpl w:val="8D9AB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B77995"/>
    <w:multiLevelType w:val="hybridMultilevel"/>
    <w:tmpl w:val="4078CFD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0" w15:restartNumberingAfterBreak="0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D2C6E47"/>
    <w:multiLevelType w:val="hybridMultilevel"/>
    <w:tmpl w:val="6DDA9C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4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FF3AB5"/>
    <w:multiLevelType w:val="hybridMultilevel"/>
    <w:tmpl w:val="0C209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B156A2"/>
    <w:multiLevelType w:val="hybridMultilevel"/>
    <w:tmpl w:val="7494B676"/>
    <w:lvl w:ilvl="0" w:tplc="729EA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DE1063A"/>
    <w:multiLevelType w:val="hybridMultilevel"/>
    <w:tmpl w:val="F3967C1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ED33E7B"/>
    <w:multiLevelType w:val="hybridMultilevel"/>
    <w:tmpl w:val="709EE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4515">
    <w:abstractNumId w:val="11"/>
  </w:num>
  <w:num w:numId="2" w16cid:durableId="943729350">
    <w:abstractNumId w:val="68"/>
  </w:num>
  <w:num w:numId="3" w16cid:durableId="1830831330">
    <w:abstractNumId w:val="49"/>
  </w:num>
  <w:num w:numId="4" w16cid:durableId="611594315">
    <w:abstractNumId w:val="27"/>
  </w:num>
  <w:num w:numId="5" w16cid:durableId="1360276315">
    <w:abstractNumId w:val="54"/>
  </w:num>
  <w:num w:numId="6" w16cid:durableId="518468139">
    <w:abstractNumId w:val="70"/>
  </w:num>
  <w:num w:numId="7" w16cid:durableId="652485873">
    <w:abstractNumId w:val="29"/>
  </w:num>
  <w:num w:numId="8" w16cid:durableId="1418558943">
    <w:abstractNumId w:val="20"/>
  </w:num>
  <w:num w:numId="9" w16cid:durableId="623271023">
    <w:abstractNumId w:val="24"/>
  </w:num>
  <w:num w:numId="10" w16cid:durableId="1386375085">
    <w:abstractNumId w:val="19"/>
  </w:num>
  <w:num w:numId="11" w16cid:durableId="77137375">
    <w:abstractNumId w:val="40"/>
  </w:num>
  <w:num w:numId="12" w16cid:durableId="1668903039">
    <w:abstractNumId w:val="1"/>
  </w:num>
  <w:num w:numId="13" w16cid:durableId="1637178274">
    <w:abstractNumId w:val="37"/>
  </w:num>
  <w:num w:numId="14" w16cid:durableId="1643536461">
    <w:abstractNumId w:val="38"/>
  </w:num>
  <w:num w:numId="15" w16cid:durableId="1993871909">
    <w:abstractNumId w:val="41"/>
  </w:num>
  <w:num w:numId="16" w16cid:durableId="172647029">
    <w:abstractNumId w:val="65"/>
  </w:num>
  <w:num w:numId="17" w16cid:durableId="1553928295">
    <w:abstractNumId w:val="12"/>
  </w:num>
  <w:num w:numId="18" w16cid:durableId="1436100281">
    <w:abstractNumId w:val="51"/>
  </w:num>
  <w:num w:numId="19" w16cid:durableId="1228109615">
    <w:abstractNumId w:val="62"/>
  </w:num>
  <w:num w:numId="20" w16cid:durableId="2035840248">
    <w:abstractNumId w:val="66"/>
  </w:num>
  <w:num w:numId="21" w16cid:durableId="777531598">
    <w:abstractNumId w:val="39"/>
  </w:num>
  <w:num w:numId="22" w16cid:durableId="1435831866">
    <w:abstractNumId w:val="61"/>
  </w:num>
  <w:num w:numId="23" w16cid:durableId="450049174">
    <w:abstractNumId w:val="25"/>
  </w:num>
  <w:num w:numId="24" w16cid:durableId="1327588004">
    <w:abstractNumId w:val="6"/>
  </w:num>
  <w:num w:numId="25" w16cid:durableId="1320034047">
    <w:abstractNumId w:val="14"/>
  </w:num>
  <w:num w:numId="26" w16cid:durableId="375543872">
    <w:abstractNumId w:val="23"/>
  </w:num>
  <w:num w:numId="27" w16cid:durableId="1569533515">
    <w:abstractNumId w:val="59"/>
  </w:num>
  <w:num w:numId="28" w16cid:durableId="1105199836">
    <w:abstractNumId w:val="56"/>
  </w:num>
  <w:num w:numId="29" w16cid:durableId="684869589">
    <w:abstractNumId w:val="60"/>
  </w:num>
  <w:num w:numId="30" w16cid:durableId="584844663">
    <w:abstractNumId w:val="13"/>
  </w:num>
  <w:num w:numId="31" w16cid:durableId="644509318">
    <w:abstractNumId w:val="9"/>
  </w:num>
  <w:num w:numId="32" w16cid:durableId="29915683">
    <w:abstractNumId w:val="26"/>
  </w:num>
  <w:num w:numId="33" w16cid:durableId="1468619316">
    <w:abstractNumId w:val="7"/>
  </w:num>
  <w:num w:numId="34" w16cid:durableId="1698192398">
    <w:abstractNumId w:val="3"/>
  </w:num>
  <w:num w:numId="35" w16cid:durableId="1323508003">
    <w:abstractNumId w:val="63"/>
  </w:num>
  <w:num w:numId="36" w16cid:durableId="1655186870">
    <w:abstractNumId w:val="48"/>
  </w:num>
  <w:num w:numId="37" w16cid:durableId="1029263679">
    <w:abstractNumId w:val="2"/>
  </w:num>
  <w:num w:numId="38" w16cid:durableId="739328816">
    <w:abstractNumId w:val="57"/>
  </w:num>
  <w:num w:numId="39" w16cid:durableId="1156648628">
    <w:abstractNumId w:val="0"/>
  </w:num>
  <w:num w:numId="40" w16cid:durableId="1133330461">
    <w:abstractNumId w:val="53"/>
  </w:num>
  <w:num w:numId="41" w16cid:durableId="1282151212">
    <w:abstractNumId w:val="55"/>
  </w:num>
  <w:num w:numId="42" w16cid:durableId="575212078">
    <w:abstractNumId w:val="69"/>
  </w:num>
  <w:num w:numId="43" w16cid:durableId="1154371522">
    <w:abstractNumId w:val="36"/>
  </w:num>
  <w:num w:numId="44" w16cid:durableId="234517654">
    <w:abstractNumId w:val="47"/>
  </w:num>
  <w:num w:numId="45" w16cid:durableId="1950312262">
    <w:abstractNumId w:val="67"/>
  </w:num>
  <w:num w:numId="46" w16cid:durableId="937369598">
    <w:abstractNumId w:val="44"/>
  </w:num>
  <w:num w:numId="47" w16cid:durableId="33849249">
    <w:abstractNumId w:val="10"/>
  </w:num>
  <w:num w:numId="48" w16cid:durableId="142353672">
    <w:abstractNumId w:val="64"/>
  </w:num>
  <w:num w:numId="49" w16cid:durableId="1624533260">
    <w:abstractNumId w:val="8"/>
  </w:num>
  <w:num w:numId="50" w16cid:durableId="876624117">
    <w:abstractNumId w:val="45"/>
  </w:num>
  <w:num w:numId="51" w16cid:durableId="1189686922">
    <w:abstractNumId w:val="72"/>
  </w:num>
  <w:num w:numId="52" w16cid:durableId="376899105">
    <w:abstractNumId w:val="4"/>
  </w:num>
  <w:num w:numId="53" w16cid:durableId="1044252930">
    <w:abstractNumId w:val="30"/>
  </w:num>
  <w:num w:numId="54" w16cid:durableId="813915974">
    <w:abstractNumId w:val="21"/>
  </w:num>
  <w:num w:numId="55" w16cid:durableId="1206409924">
    <w:abstractNumId w:val="42"/>
  </w:num>
  <w:num w:numId="56" w16cid:durableId="1588002935">
    <w:abstractNumId w:val="17"/>
  </w:num>
  <w:num w:numId="57" w16cid:durableId="150218157">
    <w:abstractNumId w:val="35"/>
  </w:num>
  <w:num w:numId="58" w16cid:durableId="583492766">
    <w:abstractNumId w:val="15"/>
  </w:num>
  <w:num w:numId="59" w16cid:durableId="1545868032">
    <w:abstractNumId w:val="71"/>
  </w:num>
  <w:num w:numId="60" w16cid:durableId="1486554623">
    <w:abstractNumId w:val="33"/>
  </w:num>
  <w:num w:numId="61" w16cid:durableId="2145460585">
    <w:abstractNumId w:val="22"/>
  </w:num>
  <w:num w:numId="62" w16cid:durableId="2060468556">
    <w:abstractNumId w:val="46"/>
  </w:num>
  <w:num w:numId="63" w16cid:durableId="1167280872">
    <w:abstractNumId w:val="18"/>
  </w:num>
  <w:num w:numId="64" w16cid:durableId="785125291">
    <w:abstractNumId w:val="16"/>
  </w:num>
  <w:num w:numId="65" w16cid:durableId="1287202025">
    <w:abstractNumId w:val="34"/>
  </w:num>
  <w:num w:numId="66" w16cid:durableId="573204563">
    <w:abstractNumId w:val="31"/>
  </w:num>
  <w:num w:numId="67" w16cid:durableId="389577291">
    <w:abstractNumId w:val="52"/>
  </w:num>
  <w:num w:numId="68" w16cid:durableId="1769619134">
    <w:abstractNumId w:val="32"/>
  </w:num>
  <w:num w:numId="69" w16cid:durableId="1189490508">
    <w:abstractNumId w:val="43"/>
  </w:num>
  <w:num w:numId="70" w16cid:durableId="998272658">
    <w:abstractNumId w:val="5"/>
  </w:num>
  <w:num w:numId="71" w16cid:durableId="520557296">
    <w:abstractNumId w:val="58"/>
  </w:num>
  <w:num w:numId="72" w16cid:durableId="1003125286">
    <w:abstractNumId w:val="28"/>
  </w:num>
  <w:num w:numId="73" w16cid:durableId="145197252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5C74"/>
    <w:rsid w:val="000666B5"/>
    <w:rsid w:val="00071731"/>
    <w:rsid w:val="000747B0"/>
    <w:rsid w:val="00074C6E"/>
    <w:rsid w:val="00074EA5"/>
    <w:rsid w:val="00075519"/>
    <w:rsid w:val="00081667"/>
    <w:rsid w:val="000821F3"/>
    <w:rsid w:val="00083434"/>
    <w:rsid w:val="00086805"/>
    <w:rsid w:val="000A059B"/>
    <w:rsid w:val="000C23A9"/>
    <w:rsid w:val="000D1CC3"/>
    <w:rsid w:val="000D5CAA"/>
    <w:rsid w:val="000E11A3"/>
    <w:rsid w:val="000E36B6"/>
    <w:rsid w:val="000E6640"/>
    <w:rsid w:val="00100244"/>
    <w:rsid w:val="00101279"/>
    <w:rsid w:val="0010364B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59E4"/>
    <w:rsid w:val="00187ABC"/>
    <w:rsid w:val="00194E1F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D7D17"/>
    <w:rsid w:val="001E7532"/>
    <w:rsid w:val="001F334A"/>
    <w:rsid w:val="001F3F27"/>
    <w:rsid w:val="00211EC9"/>
    <w:rsid w:val="002139DE"/>
    <w:rsid w:val="002303E3"/>
    <w:rsid w:val="002456E7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D3262"/>
    <w:rsid w:val="002D5D41"/>
    <w:rsid w:val="002E24E5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577F6"/>
    <w:rsid w:val="0036164C"/>
    <w:rsid w:val="00370619"/>
    <w:rsid w:val="003725F0"/>
    <w:rsid w:val="0037592D"/>
    <w:rsid w:val="00377E91"/>
    <w:rsid w:val="00396387"/>
    <w:rsid w:val="00396BB8"/>
    <w:rsid w:val="003A4FB9"/>
    <w:rsid w:val="003B35FC"/>
    <w:rsid w:val="003C16CC"/>
    <w:rsid w:val="003C5D66"/>
    <w:rsid w:val="003C703B"/>
    <w:rsid w:val="003D672D"/>
    <w:rsid w:val="003D7A1E"/>
    <w:rsid w:val="00402C3B"/>
    <w:rsid w:val="00404146"/>
    <w:rsid w:val="00404AEE"/>
    <w:rsid w:val="00406AC6"/>
    <w:rsid w:val="00407A1F"/>
    <w:rsid w:val="00411358"/>
    <w:rsid w:val="00415829"/>
    <w:rsid w:val="00417D7E"/>
    <w:rsid w:val="00420498"/>
    <w:rsid w:val="00426E6E"/>
    <w:rsid w:val="004311B7"/>
    <w:rsid w:val="004314FF"/>
    <w:rsid w:val="00431572"/>
    <w:rsid w:val="00431F26"/>
    <w:rsid w:val="004352AD"/>
    <w:rsid w:val="00447025"/>
    <w:rsid w:val="00455914"/>
    <w:rsid w:val="0046426D"/>
    <w:rsid w:val="00470FA3"/>
    <w:rsid w:val="00475129"/>
    <w:rsid w:val="00475318"/>
    <w:rsid w:val="00487081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533E"/>
    <w:rsid w:val="0057565B"/>
    <w:rsid w:val="00594C7A"/>
    <w:rsid w:val="005A2E5F"/>
    <w:rsid w:val="005A3350"/>
    <w:rsid w:val="005A51F7"/>
    <w:rsid w:val="005A7221"/>
    <w:rsid w:val="005B1296"/>
    <w:rsid w:val="005D37E0"/>
    <w:rsid w:val="005D3F14"/>
    <w:rsid w:val="005D4E0A"/>
    <w:rsid w:val="005E4C76"/>
    <w:rsid w:val="005E59E5"/>
    <w:rsid w:val="005F26F5"/>
    <w:rsid w:val="006164E1"/>
    <w:rsid w:val="00617D22"/>
    <w:rsid w:val="00621C11"/>
    <w:rsid w:val="00630BE1"/>
    <w:rsid w:val="006324BD"/>
    <w:rsid w:val="0063313B"/>
    <w:rsid w:val="00635C78"/>
    <w:rsid w:val="00644599"/>
    <w:rsid w:val="00645423"/>
    <w:rsid w:val="00653DF4"/>
    <w:rsid w:val="00672B7A"/>
    <w:rsid w:val="00677B9D"/>
    <w:rsid w:val="006816C3"/>
    <w:rsid w:val="00682338"/>
    <w:rsid w:val="00683FB6"/>
    <w:rsid w:val="00684536"/>
    <w:rsid w:val="00685382"/>
    <w:rsid w:val="00687F6C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3C81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4199"/>
    <w:rsid w:val="00801EA4"/>
    <w:rsid w:val="00815BF5"/>
    <w:rsid w:val="0081630E"/>
    <w:rsid w:val="00820427"/>
    <w:rsid w:val="00831AF8"/>
    <w:rsid w:val="00832FCA"/>
    <w:rsid w:val="008347D8"/>
    <w:rsid w:val="008378A5"/>
    <w:rsid w:val="0084660E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61D"/>
    <w:rsid w:val="008C0FAE"/>
    <w:rsid w:val="008C5FAA"/>
    <w:rsid w:val="008D118F"/>
    <w:rsid w:val="008E06A2"/>
    <w:rsid w:val="008E51E0"/>
    <w:rsid w:val="008E63F0"/>
    <w:rsid w:val="008F4DAC"/>
    <w:rsid w:val="009007BB"/>
    <w:rsid w:val="00917391"/>
    <w:rsid w:val="009243C1"/>
    <w:rsid w:val="00932C50"/>
    <w:rsid w:val="00933C1D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4EA8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2A03"/>
    <w:rsid w:val="00A26C5C"/>
    <w:rsid w:val="00A36F76"/>
    <w:rsid w:val="00A41999"/>
    <w:rsid w:val="00A60753"/>
    <w:rsid w:val="00A60954"/>
    <w:rsid w:val="00A718D4"/>
    <w:rsid w:val="00A73BC7"/>
    <w:rsid w:val="00A74374"/>
    <w:rsid w:val="00A7518C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D2498"/>
    <w:rsid w:val="00AE207B"/>
    <w:rsid w:val="00AE26F0"/>
    <w:rsid w:val="00AE3051"/>
    <w:rsid w:val="00B00242"/>
    <w:rsid w:val="00B1186A"/>
    <w:rsid w:val="00B21AB5"/>
    <w:rsid w:val="00B22447"/>
    <w:rsid w:val="00B231A3"/>
    <w:rsid w:val="00B32D35"/>
    <w:rsid w:val="00B36DC0"/>
    <w:rsid w:val="00B4138D"/>
    <w:rsid w:val="00B46E35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E2C8C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65655"/>
    <w:rsid w:val="00D802AA"/>
    <w:rsid w:val="00D81731"/>
    <w:rsid w:val="00D86A4A"/>
    <w:rsid w:val="00D947D8"/>
    <w:rsid w:val="00DB32F6"/>
    <w:rsid w:val="00DB4CB4"/>
    <w:rsid w:val="00DB5362"/>
    <w:rsid w:val="00DB660F"/>
    <w:rsid w:val="00DC05BD"/>
    <w:rsid w:val="00DC1AE5"/>
    <w:rsid w:val="00DC2E98"/>
    <w:rsid w:val="00DC321B"/>
    <w:rsid w:val="00DD7F61"/>
    <w:rsid w:val="00DE1EC9"/>
    <w:rsid w:val="00DE7D89"/>
    <w:rsid w:val="00DF101C"/>
    <w:rsid w:val="00E0230F"/>
    <w:rsid w:val="00E12789"/>
    <w:rsid w:val="00E14D6B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34B"/>
    <w:rsid w:val="00EC4B7C"/>
    <w:rsid w:val="00EC5C0D"/>
    <w:rsid w:val="00EC7B10"/>
    <w:rsid w:val="00ED23A3"/>
    <w:rsid w:val="00ED3A8E"/>
    <w:rsid w:val="00EE3FC0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C532"/>
  <w15:docId w15:val="{E7290D79-99CD-40A0-8343-7156986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unhideWhenUsed/>
    <w:rsid w:val="00340E86"/>
    <w:rPr>
      <w:vertAlign w:val="superscript"/>
    </w:rPr>
  </w:style>
  <w:style w:type="character" w:customStyle="1" w:styleId="markedcontent">
    <w:name w:val="markedcontent"/>
    <w:basedOn w:val="Domylnaczcionkaakapitu"/>
    <w:rsid w:val="00A3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4555-CC3B-477B-9A07-5FD4281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5577</Words>
  <Characters>33468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Jolanta Wrotkowska</cp:lastModifiedBy>
  <cp:revision>9</cp:revision>
  <dcterms:created xsi:type="dcterms:W3CDTF">2024-04-30T06:03:00Z</dcterms:created>
  <dcterms:modified xsi:type="dcterms:W3CDTF">2024-04-30T07:56:00Z</dcterms:modified>
</cp:coreProperties>
</file>